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52B3C7" w14:textId="393AFE18" w:rsidR="00022728" w:rsidRPr="00556373" w:rsidRDefault="00E8408B" w:rsidP="00022728">
      <w:pPr>
        <w:pStyle w:val="CRCoverPage"/>
        <w:tabs>
          <w:tab w:val="right" w:pos="9639"/>
        </w:tabs>
        <w:spacing w:after="0"/>
        <w:rPr>
          <w:b/>
          <w:i/>
          <w:sz w:val="28"/>
        </w:rPr>
      </w:pPr>
      <w:r>
        <w:rPr>
          <w:b/>
          <w:noProof/>
          <w:sz w:val="24"/>
        </w:rPr>
        <w:t>3GPP TSG-RAN WG2 Meeting #12</w:t>
      </w:r>
      <w:r w:rsidR="00224828">
        <w:rPr>
          <w:b/>
          <w:noProof/>
          <w:sz w:val="24"/>
        </w:rPr>
        <w:t>9</w:t>
      </w:r>
      <w:r w:rsidR="00022728" w:rsidRPr="00556373">
        <w:rPr>
          <w:b/>
          <w:i/>
          <w:sz w:val="28"/>
          <w:lang w:eastAsia="zh-TW"/>
        </w:rPr>
        <w:tab/>
      </w:r>
      <w:r w:rsidR="007A4C78">
        <w:rPr>
          <w:rFonts w:cs="Arial"/>
          <w:b/>
          <w:i/>
          <w:sz w:val="28"/>
          <w:lang w:eastAsia="zh-TW"/>
        </w:rPr>
        <w:t>R2-2500417</w:t>
      </w:r>
    </w:p>
    <w:p w14:paraId="1AC7CEB5" w14:textId="207B8812" w:rsidR="00022728" w:rsidRPr="00620B46" w:rsidRDefault="00224828" w:rsidP="00022728">
      <w:pPr>
        <w:pStyle w:val="CRCoverPage"/>
        <w:spacing w:after="0"/>
      </w:pPr>
      <w:r w:rsidRPr="00224828">
        <w:rPr>
          <w:rFonts w:eastAsia="MS Mincho"/>
          <w:b/>
          <w:sz w:val="24"/>
          <w:szCs w:val="24"/>
          <w:lang w:eastAsia="en-GB"/>
        </w:rPr>
        <w:t>Athens, Greece, Feb. 17</w:t>
      </w:r>
      <w:r w:rsidRPr="00224828">
        <w:rPr>
          <w:rFonts w:eastAsia="MS Mincho"/>
          <w:b/>
          <w:sz w:val="24"/>
          <w:szCs w:val="24"/>
          <w:vertAlign w:val="superscript"/>
          <w:lang w:eastAsia="en-GB"/>
        </w:rPr>
        <w:t>th</w:t>
      </w:r>
      <w:r w:rsidRPr="00224828">
        <w:rPr>
          <w:rFonts w:eastAsia="MS Mincho"/>
          <w:b/>
          <w:sz w:val="24"/>
          <w:szCs w:val="24"/>
          <w:lang w:eastAsia="en-GB"/>
        </w:rPr>
        <w:t xml:space="preserve"> – 21</w:t>
      </w:r>
      <w:r w:rsidRPr="00224828">
        <w:rPr>
          <w:rFonts w:eastAsia="MS Mincho"/>
          <w:b/>
          <w:sz w:val="24"/>
          <w:szCs w:val="24"/>
          <w:vertAlign w:val="superscript"/>
          <w:lang w:eastAsia="en-GB"/>
        </w:rPr>
        <w:t>st</w:t>
      </w:r>
      <w:r w:rsidRPr="00224828">
        <w:rPr>
          <w:rFonts w:eastAsia="MS Mincho"/>
          <w:b/>
          <w:sz w:val="24"/>
          <w:szCs w:val="24"/>
          <w:lang w:eastAsia="en-GB"/>
        </w:rPr>
        <w:t>, 2025</w:t>
      </w:r>
      <w:r w:rsidR="00011882">
        <w:rPr>
          <w:rFonts w:eastAsia="MS Mincho"/>
          <w:b/>
          <w:sz w:val="24"/>
          <w:szCs w:val="24"/>
          <w:lang w:eastAsia="en-GB"/>
        </w:rPr>
        <w:t xml:space="preserve">             </w:t>
      </w:r>
      <w:r w:rsidR="00022728">
        <w:rPr>
          <w:b/>
          <w:noProof/>
          <w:sz w:val="24"/>
          <w:lang w:eastAsia="zh-TW"/>
        </w:rPr>
        <w:tab/>
        <w:t xml:space="preserve">   </w:t>
      </w:r>
      <w:r w:rsidR="007B19DD">
        <w:rPr>
          <w:b/>
          <w:noProof/>
          <w:sz w:val="24"/>
          <w:lang w:eastAsia="zh-TW"/>
        </w:rPr>
        <w:t xml:space="preserve">      </w:t>
      </w:r>
    </w:p>
    <w:p w14:paraId="084A6471" w14:textId="3FE093DF" w:rsidR="00DE6200" w:rsidRPr="00FB1A8C" w:rsidRDefault="00DE6200" w:rsidP="002D334D">
      <w:pPr>
        <w:pStyle w:val="CRCoverPage"/>
        <w:spacing w:after="0"/>
      </w:pPr>
    </w:p>
    <w:p w14:paraId="28FBF4FE" w14:textId="0B4A21CC" w:rsidR="00DE6200" w:rsidRPr="00CB7CD3" w:rsidRDefault="00DE6200" w:rsidP="00DE6200">
      <w:pPr>
        <w:pStyle w:val="3GPPHeader"/>
        <w:spacing w:afterLines="50" w:after="180"/>
        <w:rPr>
          <w:rFonts w:ascii="Arial" w:hAnsi="Arial" w:cs="Arial"/>
          <w:sz w:val="22"/>
          <w:szCs w:val="22"/>
          <w:lang w:eastAsia="zh-TW"/>
        </w:rPr>
      </w:pPr>
      <w:r w:rsidRPr="00620B46">
        <w:rPr>
          <w:rFonts w:ascii="Arial" w:hAnsi="Arial" w:cs="Arial"/>
          <w:sz w:val="22"/>
          <w:szCs w:val="22"/>
          <w:lang w:eastAsia="zh-TW"/>
        </w:rPr>
        <w:t>Agenda Item:</w:t>
      </w:r>
      <w:r w:rsidRPr="00620B46">
        <w:rPr>
          <w:rFonts w:ascii="Arial" w:hAnsi="Arial" w:cs="Arial"/>
          <w:sz w:val="22"/>
          <w:szCs w:val="22"/>
          <w:lang w:eastAsia="zh-TW"/>
        </w:rPr>
        <w:tab/>
      </w:r>
      <w:r w:rsidR="00385084" w:rsidRPr="00385084">
        <w:rPr>
          <w:rFonts w:ascii="Arial" w:hAnsi="Arial" w:cs="Arial"/>
          <w:sz w:val="22"/>
          <w:szCs w:val="22"/>
          <w:lang w:eastAsia="zh-TW"/>
        </w:rPr>
        <w:t>8.</w:t>
      </w:r>
      <w:r w:rsidR="00D32CAF">
        <w:rPr>
          <w:rFonts w:ascii="Arial" w:hAnsi="Arial" w:cs="Arial"/>
          <w:sz w:val="22"/>
          <w:szCs w:val="22"/>
          <w:lang w:eastAsia="zh-TW"/>
        </w:rPr>
        <w:t>6.3</w:t>
      </w:r>
    </w:p>
    <w:p w14:paraId="64F27D5D" w14:textId="77777777" w:rsidR="00DE6200" w:rsidRPr="00CB7CD3" w:rsidRDefault="00DE6200" w:rsidP="00DE6200">
      <w:pPr>
        <w:pStyle w:val="3GPPHeader"/>
        <w:spacing w:afterLines="50" w:after="18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p>
    <w:p w14:paraId="45C04D1C" w14:textId="3755CAB9" w:rsidR="00DE6200" w:rsidRPr="00CB7CD3" w:rsidRDefault="00DE6200" w:rsidP="00DE6200">
      <w:pPr>
        <w:pStyle w:val="3GPPHeader"/>
        <w:spacing w:afterLines="50" w:after="18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00385084">
        <w:rPr>
          <w:rFonts w:ascii="Arial" w:hAnsi="Arial" w:cs="Arial"/>
          <w:sz w:val="22"/>
          <w:szCs w:val="22"/>
          <w:lang w:eastAsia="zh-TW"/>
        </w:rPr>
        <w:t xml:space="preserve">Discussion on </w:t>
      </w:r>
      <w:r w:rsidR="00D61F1D">
        <w:rPr>
          <w:rFonts w:ascii="Arial" w:hAnsi="Arial" w:cs="Arial"/>
          <w:sz w:val="22"/>
          <w:szCs w:val="22"/>
          <w:lang w:eastAsia="zh-TW"/>
        </w:rPr>
        <w:t>MR MAC CE</w:t>
      </w:r>
      <w:r w:rsidR="00385084">
        <w:rPr>
          <w:rFonts w:ascii="Arial" w:hAnsi="Arial" w:cs="Arial"/>
          <w:sz w:val="22"/>
          <w:szCs w:val="22"/>
          <w:lang w:eastAsia="zh-TW"/>
        </w:rPr>
        <w:t xml:space="preserve"> for LTM</w:t>
      </w:r>
    </w:p>
    <w:p w14:paraId="7D5B181D" w14:textId="77777777" w:rsidR="00DE6200" w:rsidRPr="00CB7CD3" w:rsidRDefault="00DE6200" w:rsidP="00DE6200">
      <w:pPr>
        <w:pStyle w:val="3GPPHeader"/>
        <w:spacing w:afterLines="50" w:after="18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2AB914C9" w14:textId="77777777" w:rsidR="00DE6200" w:rsidRPr="00CB7CD3" w:rsidRDefault="00DE6200" w:rsidP="00DE6200">
      <w:pPr>
        <w:pStyle w:val="1"/>
        <w:numPr>
          <w:ilvl w:val="0"/>
          <w:numId w:val="1"/>
        </w:numPr>
        <w:spacing w:beforeLines="50" w:before="180" w:afterLines="50"/>
        <w:rPr>
          <w:rFonts w:cs="Arial"/>
          <w:smallCaps/>
          <w:sz w:val="32"/>
          <w:szCs w:val="32"/>
        </w:rPr>
      </w:pPr>
      <w:r w:rsidRPr="00CB7CD3">
        <w:rPr>
          <w:rFonts w:cs="Arial"/>
          <w:smallCaps/>
          <w:sz w:val="32"/>
          <w:szCs w:val="32"/>
        </w:rPr>
        <w:t>Introduction</w:t>
      </w:r>
    </w:p>
    <w:p w14:paraId="209B7DC6" w14:textId="202F0F78" w:rsidR="00CA454C" w:rsidRDefault="00340D6E" w:rsidP="00FC5609">
      <w:pPr>
        <w:spacing w:before="240"/>
        <w:rPr>
          <w:rFonts w:ascii="Times New Roman" w:hAnsi="Times New Roman" w:cs="Times New Roman"/>
          <w:sz w:val="22"/>
        </w:rPr>
      </w:pPr>
      <w:r>
        <w:rPr>
          <w:rFonts w:ascii="Times New Roman" w:hAnsi="Times New Roman" w:cs="Times New Roman"/>
          <w:sz w:val="22"/>
        </w:rPr>
        <w:t>In the previous meeting RAN2#12</w:t>
      </w:r>
      <w:r w:rsidR="00474AE2">
        <w:rPr>
          <w:rFonts w:ascii="Times New Roman" w:hAnsi="Times New Roman" w:cs="Times New Roman"/>
          <w:sz w:val="22"/>
        </w:rPr>
        <w:t>8</w:t>
      </w:r>
      <w:r>
        <w:rPr>
          <w:rFonts w:ascii="Times New Roman" w:hAnsi="Times New Roman" w:cs="Times New Roman"/>
          <w:sz w:val="22"/>
        </w:rPr>
        <w:t xml:space="preserve">, L1 event triggered report for LTM was discussed and </w:t>
      </w:r>
      <w:r w:rsidR="00224828">
        <w:rPr>
          <w:rFonts w:ascii="Times New Roman" w:hAnsi="Times New Roman" w:cs="Times New Roman"/>
          <w:sz w:val="22"/>
        </w:rPr>
        <w:t>has made several agreements including details</w:t>
      </w:r>
      <w:r w:rsidR="00B95079">
        <w:rPr>
          <w:rFonts w:ascii="Times New Roman" w:hAnsi="Times New Roman" w:cs="Times New Roman"/>
          <w:sz w:val="22"/>
        </w:rPr>
        <w:t xml:space="preserve"> of </w:t>
      </w:r>
      <w:r w:rsidR="00215F62">
        <w:rPr>
          <w:rFonts w:ascii="Times New Roman" w:hAnsi="Times New Roman" w:cs="Times New Roman"/>
          <w:sz w:val="22"/>
        </w:rPr>
        <w:t>Measurement report (</w:t>
      </w:r>
      <w:r w:rsidR="00B95079">
        <w:rPr>
          <w:rFonts w:ascii="Times New Roman" w:hAnsi="Times New Roman" w:cs="Times New Roman"/>
          <w:sz w:val="22"/>
        </w:rPr>
        <w:t>MR</w:t>
      </w:r>
      <w:r w:rsidR="00215F62">
        <w:rPr>
          <w:rFonts w:ascii="Times New Roman" w:hAnsi="Times New Roman" w:cs="Times New Roman"/>
          <w:sz w:val="22"/>
        </w:rPr>
        <w:t>)</w:t>
      </w:r>
      <w:r w:rsidR="00B95079">
        <w:rPr>
          <w:rFonts w:ascii="Times New Roman" w:hAnsi="Times New Roman" w:cs="Times New Roman"/>
          <w:sz w:val="22"/>
        </w:rPr>
        <w:t xml:space="preserve"> MAC CE:</w:t>
      </w:r>
    </w:p>
    <w:p w14:paraId="0B649730" w14:textId="77777777" w:rsidR="00224828" w:rsidRDefault="00224828" w:rsidP="00224828">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L1 event-driven MR:</w:t>
      </w:r>
    </w:p>
    <w:p w14:paraId="2D08D26C" w14:textId="77777777" w:rsidR="00224828" w:rsidRDefault="00224828" w:rsidP="002D7A1F">
      <w:pPr>
        <w:pStyle w:val="Doc-text2"/>
        <w:numPr>
          <w:ilvl w:val="0"/>
          <w:numId w:val="6"/>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AB3317">
        <w:rPr>
          <w:lang w:val="en-US"/>
        </w:rPr>
        <w:t>TTT is evaluated per beam, and measurement report is only triggered by beam that has satisfied the condition (entering/leaving) for the whole duration of TTT.</w:t>
      </w:r>
    </w:p>
    <w:p w14:paraId="467D45BC" w14:textId="77777777" w:rsidR="00224828" w:rsidRDefault="00224828" w:rsidP="002D7A1F">
      <w:pPr>
        <w:pStyle w:val="Doc-text2"/>
        <w:numPr>
          <w:ilvl w:val="0"/>
          <w:numId w:val="6"/>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1E4269">
        <w:rPr>
          <w:lang w:val="en-US"/>
        </w:rPr>
        <w:t>TTT timer is not restarted if the current beam changes and the entering condition is still met with the new current beam.</w:t>
      </w:r>
    </w:p>
    <w:p w14:paraId="4EE92898" w14:textId="77777777" w:rsidR="00224828" w:rsidRDefault="00224828" w:rsidP="002D7A1F">
      <w:pPr>
        <w:pStyle w:val="Doc-text2"/>
        <w:numPr>
          <w:ilvl w:val="0"/>
          <w:numId w:val="6"/>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C5363A">
        <w:rPr>
          <w:lang w:val="en-US"/>
        </w:rPr>
        <w:t>TTT is applied to the leaving condition.</w:t>
      </w:r>
    </w:p>
    <w:p w14:paraId="61C72D41" w14:textId="77777777" w:rsidR="00224828" w:rsidRDefault="00224828" w:rsidP="002D7A1F">
      <w:pPr>
        <w:pStyle w:val="Doc-text2"/>
        <w:numPr>
          <w:ilvl w:val="0"/>
          <w:numId w:val="6"/>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6A3063">
        <w:rPr>
          <w:lang w:val="en-US"/>
        </w:rPr>
        <w:t>Network can configure which RS type (SSB or CSI-RS) is used for LTM event evaluation.</w:t>
      </w:r>
    </w:p>
    <w:p w14:paraId="311FEEE1" w14:textId="77777777" w:rsidR="00224828" w:rsidRPr="00B47F9F" w:rsidRDefault="00224828" w:rsidP="002D7A1F">
      <w:pPr>
        <w:pStyle w:val="Doc-text2"/>
        <w:numPr>
          <w:ilvl w:val="0"/>
          <w:numId w:val="6"/>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Either CSI-RS or SSB could be configured as candidate beam and the measurement RS of the serving cell beam is determined based on the candidate beam to ensure same RS type, i.e. the RS for current beam of serving cell is same as or QCLed with the QCL RS of the indicated TCI state, according to what is agreed in RAN1.</w:t>
      </w:r>
    </w:p>
    <w:p w14:paraId="311C0688" w14:textId="77777777" w:rsidR="00224828" w:rsidRDefault="00224828" w:rsidP="002D7A1F">
      <w:pPr>
        <w:pStyle w:val="Doc-text2"/>
        <w:numPr>
          <w:ilvl w:val="0"/>
          <w:numId w:val="6"/>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A06DFF">
        <w:rPr>
          <w:lang w:val="en-US"/>
        </w:rPr>
        <w:t xml:space="preserve">SSBRI and CRI is used to represent the </w:t>
      </w:r>
      <w:r>
        <w:rPr>
          <w:lang w:val="en-US"/>
        </w:rPr>
        <w:t xml:space="preserve">candidate </w:t>
      </w:r>
      <w:r w:rsidRPr="00A06DFF">
        <w:rPr>
          <w:lang w:val="en-US"/>
        </w:rPr>
        <w:t>beam ID in LTM MR MAC CE.</w:t>
      </w:r>
    </w:p>
    <w:p w14:paraId="1B334C40" w14:textId="77777777" w:rsidR="00224828" w:rsidRPr="00B47F9F" w:rsidRDefault="00224828" w:rsidP="002D7A1F">
      <w:pPr>
        <w:pStyle w:val="Doc-text2"/>
        <w:numPr>
          <w:ilvl w:val="0"/>
          <w:numId w:val="6"/>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For event-triggered L1 LTM measurement reporting, max N is total number of all beams included into MR MAC CE.</w:t>
      </w:r>
    </w:p>
    <w:p w14:paraId="1A00F99C" w14:textId="77777777" w:rsidR="00224828" w:rsidRPr="00B47F9F" w:rsidRDefault="00224828" w:rsidP="002D7A1F">
      <w:pPr>
        <w:pStyle w:val="Doc-text2"/>
        <w:numPr>
          <w:ilvl w:val="0"/>
          <w:numId w:val="6"/>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4B1CE7">
        <w:t xml:space="preserve">For event-triggered L1 LTM measurement reporting, </w:t>
      </w:r>
      <w:r>
        <w:t xml:space="preserve">NW controls if </w:t>
      </w:r>
      <w:r w:rsidRPr="004B1CE7">
        <w:t xml:space="preserve">the beam(s) not satisfying the event </w:t>
      </w:r>
      <w:r>
        <w:t>could</w:t>
      </w:r>
      <w:r w:rsidRPr="004B1CE7">
        <w:t xml:space="preserve"> be reported</w:t>
      </w:r>
      <w:r>
        <w:t xml:space="preserve"> according to N beams</w:t>
      </w:r>
      <w:r w:rsidRPr="004B1CE7">
        <w:t xml:space="preserve"> in MR MAC CE.</w:t>
      </w:r>
    </w:p>
    <w:p w14:paraId="32749EA7" w14:textId="77777777" w:rsidR="00224828" w:rsidRDefault="00224828" w:rsidP="002D7A1F">
      <w:pPr>
        <w:pStyle w:val="Doc-text2"/>
        <w:numPr>
          <w:ilvl w:val="0"/>
          <w:numId w:val="6"/>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547331">
        <w:rPr>
          <w:lang w:val="en-US"/>
        </w:rPr>
        <w:t>A single MAC CE format for the event-triggered L1 measurement report is used for both the SSB and CSI-RS reference signals.</w:t>
      </w:r>
    </w:p>
    <w:p w14:paraId="3EF7435C" w14:textId="77777777" w:rsidR="00224828" w:rsidRPr="002336D1" w:rsidRDefault="00224828" w:rsidP="002D7A1F">
      <w:pPr>
        <w:pStyle w:val="Doc-text2"/>
        <w:numPr>
          <w:ilvl w:val="0"/>
          <w:numId w:val="6"/>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5820CE">
        <w:rPr>
          <w:lang w:val="en-US"/>
        </w:rPr>
        <w:t>Support the truncated measurement report MAC CE.</w:t>
      </w:r>
    </w:p>
    <w:p w14:paraId="19C5959A" w14:textId="75ED5CA5" w:rsidR="00D540E6" w:rsidRDefault="00D540E6" w:rsidP="00FC5609">
      <w:pPr>
        <w:spacing w:before="240"/>
        <w:rPr>
          <w:rFonts w:ascii="Times New Roman" w:hAnsi="Times New Roman" w:cs="Times New Roman"/>
          <w:sz w:val="22"/>
        </w:rPr>
      </w:pPr>
    </w:p>
    <w:p w14:paraId="130F5BC1" w14:textId="2F31BB2B" w:rsidR="009D6264" w:rsidRDefault="009D6264" w:rsidP="00FC5609">
      <w:pPr>
        <w:spacing w:before="240"/>
        <w:rPr>
          <w:rFonts w:ascii="Times New Roman" w:hAnsi="Times New Roman" w:cs="Times New Roman"/>
          <w:sz w:val="22"/>
        </w:rPr>
      </w:pPr>
      <w:r>
        <w:rPr>
          <w:rFonts w:ascii="Times New Roman" w:hAnsi="Times New Roman" w:cs="Times New Roman" w:hint="eastAsia"/>
          <w:sz w:val="22"/>
        </w:rPr>
        <w:t>In this contribution</w:t>
      </w:r>
      <w:r w:rsidR="00482A74">
        <w:rPr>
          <w:rFonts w:ascii="Times New Roman" w:hAnsi="Times New Roman" w:cs="Times New Roman"/>
          <w:sz w:val="22"/>
        </w:rPr>
        <w:t xml:space="preserve">, we </w:t>
      </w:r>
      <w:r w:rsidR="0058362E">
        <w:rPr>
          <w:rFonts w:ascii="Times New Roman" w:hAnsi="Times New Roman" w:cs="Times New Roman"/>
          <w:sz w:val="22"/>
        </w:rPr>
        <w:t xml:space="preserve">discuss </w:t>
      </w:r>
      <w:r w:rsidR="00224828">
        <w:rPr>
          <w:rFonts w:ascii="Times New Roman" w:hAnsi="Times New Roman" w:cs="Times New Roman"/>
          <w:sz w:val="22"/>
        </w:rPr>
        <w:t xml:space="preserve">further </w:t>
      </w:r>
      <w:r w:rsidR="0058362E">
        <w:rPr>
          <w:rFonts w:ascii="Times New Roman" w:hAnsi="Times New Roman" w:cs="Times New Roman"/>
          <w:sz w:val="22"/>
        </w:rPr>
        <w:t>details for L1 measurement report for LTM</w:t>
      </w:r>
      <w:r w:rsidR="00290B8F">
        <w:rPr>
          <w:rFonts w:ascii="Times New Roman" w:hAnsi="Times New Roman" w:cs="Times New Roman"/>
          <w:sz w:val="22"/>
        </w:rPr>
        <w:t>.</w:t>
      </w:r>
    </w:p>
    <w:p w14:paraId="1B616E86" w14:textId="77777777" w:rsidR="005F771F" w:rsidRDefault="005F771F" w:rsidP="005F771F">
      <w:pPr>
        <w:pStyle w:val="1"/>
        <w:numPr>
          <w:ilvl w:val="0"/>
          <w:numId w:val="1"/>
        </w:numPr>
        <w:spacing w:beforeLines="50" w:before="180" w:afterLines="50"/>
        <w:rPr>
          <w:rFonts w:cs="Arial"/>
          <w:smallCaps/>
          <w:sz w:val="32"/>
          <w:szCs w:val="32"/>
        </w:rPr>
      </w:pPr>
      <w:r w:rsidRPr="000B5751">
        <w:rPr>
          <w:rFonts w:cs="Arial"/>
          <w:smallCaps/>
          <w:sz w:val="32"/>
          <w:szCs w:val="32"/>
        </w:rPr>
        <w:lastRenderedPageBreak/>
        <w:t>Discussion</w:t>
      </w:r>
    </w:p>
    <w:p w14:paraId="094B6F6B" w14:textId="3F84C901" w:rsidR="004E3252" w:rsidRDefault="00224828" w:rsidP="004E3252">
      <w:pPr>
        <w:spacing w:after="240"/>
        <w:jc w:val="both"/>
        <w:rPr>
          <w:rFonts w:ascii="Times New Roman" w:hAnsi="Times New Roman" w:cs="Times New Roman"/>
          <w:b/>
          <w:sz w:val="22"/>
          <w:u w:val="single"/>
          <w:lang w:val="en-GB"/>
        </w:rPr>
      </w:pPr>
      <w:r>
        <w:rPr>
          <w:rFonts w:ascii="Times New Roman" w:hAnsi="Times New Roman" w:cs="Times New Roman"/>
          <w:b/>
          <w:sz w:val="22"/>
          <w:u w:val="single"/>
          <w:lang w:val="en-GB"/>
        </w:rPr>
        <w:t xml:space="preserve">Contents of </w:t>
      </w:r>
      <w:r w:rsidR="00315231">
        <w:rPr>
          <w:rFonts w:ascii="Times New Roman" w:hAnsi="Times New Roman" w:cs="Times New Roman"/>
          <w:b/>
          <w:sz w:val="22"/>
          <w:u w:val="single"/>
          <w:lang w:val="en-GB"/>
        </w:rPr>
        <w:t xml:space="preserve">LTM </w:t>
      </w:r>
      <w:r>
        <w:rPr>
          <w:rFonts w:ascii="Times New Roman" w:hAnsi="Times New Roman" w:cs="Times New Roman"/>
          <w:b/>
          <w:sz w:val="22"/>
          <w:u w:val="single"/>
          <w:lang w:val="en-GB"/>
        </w:rPr>
        <w:t>MR MAC CE</w:t>
      </w:r>
    </w:p>
    <w:p w14:paraId="2B262785" w14:textId="0F180D02" w:rsidR="00215F62" w:rsidRDefault="00215F62" w:rsidP="004E3252">
      <w:pPr>
        <w:spacing w:after="240"/>
        <w:jc w:val="both"/>
        <w:rPr>
          <w:rFonts w:ascii="Times New Roman" w:hAnsi="Times New Roman" w:cs="Times New Roman"/>
          <w:sz w:val="22"/>
          <w:lang w:val="en-GB"/>
        </w:rPr>
      </w:pPr>
      <w:r>
        <w:rPr>
          <w:rFonts w:ascii="Times New Roman" w:hAnsi="Times New Roman" w:cs="Times New Roman"/>
          <w:sz w:val="22"/>
          <w:lang w:val="en-GB"/>
        </w:rPr>
        <w:t xml:space="preserve">Currently, it is agreed that SSBRI/CRI will be used to indicate candidate beams reported in </w:t>
      </w:r>
      <w:r w:rsidR="00315231">
        <w:rPr>
          <w:rFonts w:ascii="Times New Roman" w:hAnsi="Times New Roman" w:cs="Times New Roman"/>
          <w:sz w:val="22"/>
          <w:lang w:val="en-GB"/>
        </w:rPr>
        <w:t xml:space="preserve">LTM </w:t>
      </w:r>
      <w:r>
        <w:rPr>
          <w:rFonts w:ascii="Times New Roman" w:hAnsi="Times New Roman" w:cs="Times New Roman"/>
          <w:sz w:val="22"/>
          <w:lang w:val="en-GB"/>
        </w:rPr>
        <w:t xml:space="preserve">MR MAC CE, and a </w:t>
      </w:r>
      <w:r w:rsidRPr="00215F62">
        <w:rPr>
          <w:rFonts w:ascii="Times New Roman" w:hAnsi="Times New Roman" w:cs="Times New Roman"/>
          <w:sz w:val="22"/>
          <w:lang w:val="en-GB"/>
        </w:rPr>
        <w:t>max</w:t>
      </w:r>
      <w:r>
        <w:rPr>
          <w:rFonts w:ascii="Times New Roman" w:hAnsi="Times New Roman" w:cs="Times New Roman"/>
          <w:sz w:val="22"/>
          <w:lang w:val="en-GB"/>
        </w:rPr>
        <w:t>imum</w:t>
      </w:r>
      <w:r w:rsidRPr="00215F62">
        <w:rPr>
          <w:rFonts w:ascii="Times New Roman" w:hAnsi="Times New Roman" w:cs="Times New Roman"/>
          <w:sz w:val="22"/>
          <w:lang w:val="en-GB"/>
        </w:rPr>
        <w:t xml:space="preserve"> N </w:t>
      </w:r>
      <w:r>
        <w:rPr>
          <w:rFonts w:ascii="Times New Roman" w:hAnsi="Times New Roman" w:cs="Times New Roman"/>
          <w:sz w:val="22"/>
          <w:lang w:val="en-GB"/>
        </w:rPr>
        <w:t>of</w:t>
      </w:r>
      <w:r w:rsidRPr="00215F62">
        <w:rPr>
          <w:rFonts w:ascii="Times New Roman" w:hAnsi="Times New Roman" w:cs="Times New Roman"/>
          <w:sz w:val="22"/>
          <w:lang w:val="en-GB"/>
        </w:rPr>
        <w:t xml:space="preserve"> total number of all beams included into </w:t>
      </w:r>
      <w:r w:rsidR="00315231">
        <w:rPr>
          <w:rFonts w:ascii="Times New Roman" w:hAnsi="Times New Roman" w:cs="Times New Roman"/>
          <w:sz w:val="22"/>
          <w:lang w:val="en-GB"/>
        </w:rPr>
        <w:t xml:space="preserve">LTM </w:t>
      </w:r>
      <w:r w:rsidRPr="00215F62">
        <w:rPr>
          <w:rFonts w:ascii="Times New Roman" w:hAnsi="Times New Roman" w:cs="Times New Roman"/>
          <w:sz w:val="22"/>
          <w:lang w:val="en-GB"/>
        </w:rPr>
        <w:t>MR MAC CE</w:t>
      </w:r>
      <w:r>
        <w:rPr>
          <w:rFonts w:ascii="Times New Roman" w:hAnsi="Times New Roman" w:cs="Times New Roman"/>
          <w:sz w:val="22"/>
          <w:lang w:val="en-GB"/>
        </w:rPr>
        <w:t xml:space="preserve">. </w:t>
      </w:r>
      <w:r w:rsidR="00712AA3">
        <w:rPr>
          <w:rFonts w:ascii="Times New Roman" w:hAnsi="Times New Roman" w:cs="Times New Roman"/>
          <w:sz w:val="22"/>
          <w:lang w:val="en-GB"/>
        </w:rPr>
        <w:t xml:space="preserve">In LTM measurement reporting, since there can be more than one candidate configuration </w:t>
      </w:r>
      <w:r w:rsidR="005D4429">
        <w:rPr>
          <w:rFonts w:ascii="Times New Roman" w:hAnsi="Times New Roman" w:cs="Times New Roman"/>
          <w:sz w:val="22"/>
          <w:lang w:val="en-GB"/>
        </w:rPr>
        <w:t xml:space="preserve">fulfilling </w:t>
      </w:r>
      <w:r w:rsidR="00315231">
        <w:rPr>
          <w:rFonts w:ascii="Times New Roman" w:hAnsi="Times New Roman" w:cs="Times New Roman"/>
          <w:sz w:val="22"/>
          <w:lang w:val="en-GB"/>
        </w:rPr>
        <w:t xml:space="preserve">LTM </w:t>
      </w:r>
      <w:r w:rsidR="00712AA3">
        <w:rPr>
          <w:rFonts w:ascii="Times New Roman" w:hAnsi="Times New Roman" w:cs="Times New Roman"/>
          <w:sz w:val="22"/>
          <w:lang w:val="en-GB"/>
        </w:rPr>
        <w:t>measurement report</w:t>
      </w:r>
      <w:r w:rsidR="00315231">
        <w:rPr>
          <w:rFonts w:ascii="Times New Roman" w:hAnsi="Times New Roman" w:cs="Times New Roman"/>
          <w:sz w:val="22"/>
          <w:lang w:val="en-GB"/>
        </w:rPr>
        <w:t xml:space="preserve"> triggering</w:t>
      </w:r>
      <w:r w:rsidR="00712AA3">
        <w:rPr>
          <w:rFonts w:ascii="Times New Roman" w:hAnsi="Times New Roman" w:cs="Times New Roman"/>
          <w:sz w:val="22"/>
          <w:lang w:val="en-GB"/>
        </w:rPr>
        <w:t xml:space="preserve"> event</w:t>
      </w:r>
      <w:r w:rsidR="00315231">
        <w:rPr>
          <w:rFonts w:ascii="Times New Roman" w:hAnsi="Times New Roman" w:cs="Times New Roman"/>
          <w:sz w:val="22"/>
          <w:lang w:val="en-GB"/>
        </w:rPr>
        <w:t>(s)</w:t>
      </w:r>
      <w:r w:rsidR="00712AA3">
        <w:rPr>
          <w:rFonts w:ascii="Times New Roman" w:hAnsi="Times New Roman" w:cs="Times New Roman"/>
          <w:sz w:val="22"/>
          <w:lang w:val="en-GB"/>
        </w:rPr>
        <w:t xml:space="preserve"> at a time, it is proposed to confirm that a single </w:t>
      </w:r>
      <w:r w:rsidR="00315231">
        <w:rPr>
          <w:rFonts w:ascii="Times New Roman" w:hAnsi="Times New Roman" w:cs="Times New Roman"/>
          <w:sz w:val="22"/>
          <w:lang w:val="en-GB"/>
        </w:rPr>
        <w:t xml:space="preserve">LTM </w:t>
      </w:r>
      <w:r w:rsidR="00712AA3">
        <w:rPr>
          <w:rFonts w:ascii="Times New Roman" w:hAnsi="Times New Roman" w:cs="Times New Roman"/>
          <w:sz w:val="22"/>
          <w:lang w:val="en-GB"/>
        </w:rPr>
        <w:t xml:space="preserve">MR MAC CE can include </w:t>
      </w:r>
      <w:r w:rsidR="006954AA">
        <w:rPr>
          <w:rFonts w:ascii="Times New Roman" w:hAnsi="Times New Roman" w:cs="Times New Roman"/>
          <w:sz w:val="22"/>
          <w:lang w:val="en-GB"/>
        </w:rPr>
        <w:t xml:space="preserve">measurement </w:t>
      </w:r>
      <w:r w:rsidR="00712AA3">
        <w:rPr>
          <w:rFonts w:ascii="Times New Roman" w:hAnsi="Times New Roman" w:cs="Times New Roman"/>
          <w:sz w:val="22"/>
          <w:lang w:val="en-GB"/>
        </w:rPr>
        <w:t xml:space="preserve">information </w:t>
      </w:r>
      <w:r w:rsidR="006954AA">
        <w:rPr>
          <w:rFonts w:ascii="Times New Roman" w:hAnsi="Times New Roman" w:cs="Times New Roman"/>
          <w:sz w:val="22"/>
          <w:lang w:val="en-GB"/>
        </w:rPr>
        <w:t xml:space="preserve">of </w:t>
      </w:r>
      <w:r w:rsidR="00712AA3">
        <w:rPr>
          <w:rFonts w:ascii="Times New Roman" w:hAnsi="Times New Roman" w:cs="Times New Roman"/>
          <w:sz w:val="22"/>
          <w:lang w:val="en-GB"/>
        </w:rPr>
        <w:t>multiple candidate cells (e.g., event ID, SSBRI/CRI, or RSRP value).</w:t>
      </w:r>
    </w:p>
    <w:p w14:paraId="2D38F0C4" w14:textId="061C14E4" w:rsidR="00215F62" w:rsidRPr="00F67E2E" w:rsidRDefault="00215F62" w:rsidP="00215F62">
      <w:pPr>
        <w:spacing w:after="240"/>
        <w:ind w:left="1440" w:hanging="1440"/>
        <w:jc w:val="both"/>
        <w:rPr>
          <w:rFonts w:ascii="Times New Roman" w:hAnsi="Times New Roman" w:cs="Times New Roman"/>
          <w:b/>
          <w:sz w:val="22"/>
          <w:lang w:val="en-GB"/>
        </w:rPr>
      </w:pPr>
      <w:r>
        <w:rPr>
          <w:rFonts w:ascii="Times New Roman" w:hAnsi="Times New Roman" w:cs="Times New Roman"/>
          <w:b/>
          <w:sz w:val="22"/>
          <w:lang w:val="en-GB"/>
        </w:rPr>
        <w:t>Proposal 1:</w:t>
      </w:r>
      <w:r>
        <w:rPr>
          <w:rFonts w:ascii="Times New Roman" w:hAnsi="Times New Roman" w:cs="Times New Roman"/>
          <w:b/>
          <w:sz w:val="22"/>
          <w:lang w:val="en-GB"/>
        </w:rPr>
        <w:tab/>
        <w:t xml:space="preserve">A LTM MR MAC CE can include </w:t>
      </w:r>
      <w:r w:rsidR="006954AA">
        <w:rPr>
          <w:rFonts w:ascii="Times New Roman" w:hAnsi="Times New Roman" w:cs="Times New Roman"/>
          <w:b/>
          <w:sz w:val="22"/>
          <w:lang w:val="en-GB"/>
        </w:rPr>
        <w:t xml:space="preserve">measurement </w:t>
      </w:r>
      <w:r w:rsidR="00712AA3">
        <w:rPr>
          <w:rFonts w:ascii="Times New Roman" w:hAnsi="Times New Roman" w:cs="Times New Roman"/>
          <w:b/>
          <w:sz w:val="22"/>
          <w:lang w:val="en-GB"/>
        </w:rPr>
        <w:t>information</w:t>
      </w:r>
      <w:r>
        <w:rPr>
          <w:rFonts w:ascii="Times New Roman" w:hAnsi="Times New Roman" w:cs="Times New Roman"/>
          <w:b/>
          <w:sz w:val="22"/>
          <w:lang w:val="en-GB"/>
        </w:rPr>
        <w:t xml:space="preserve"> </w:t>
      </w:r>
      <w:r w:rsidR="00712AA3">
        <w:rPr>
          <w:rFonts w:ascii="Times New Roman" w:hAnsi="Times New Roman" w:cs="Times New Roman"/>
          <w:b/>
          <w:sz w:val="22"/>
          <w:lang w:val="en-GB"/>
        </w:rPr>
        <w:t>of</w:t>
      </w:r>
      <w:r>
        <w:rPr>
          <w:rFonts w:ascii="Times New Roman" w:hAnsi="Times New Roman" w:cs="Times New Roman"/>
          <w:b/>
          <w:sz w:val="22"/>
          <w:lang w:val="en-GB"/>
        </w:rPr>
        <w:t xml:space="preserve"> multiple candidate cells </w:t>
      </w:r>
      <w:r w:rsidR="00315231" w:rsidRPr="00315231">
        <w:rPr>
          <w:rFonts w:ascii="Times New Roman" w:hAnsi="Times New Roman" w:cs="Times New Roman"/>
          <w:b/>
          <w:sz w:val="22"/>
          <w:lang w:val="en-GB"/>
        </w:rPr>
        <w:t xml:space="preserve">fulfilling </w:t>
      </w:r>
      <w:r>
        <w:rPr>
          <w:rFonts w:ascii="Times New Roman" w:hAnsi="Times New Roman" w:cs="Times New Roman"/>
          <w:b/>
          <w:sz w:val="22"/>
          <w:lang w:val="en-GB"/>
        </w:rPr>
        <w:t xml:space="preserve">LTM </w:t>
      </w:r>
      <w:r w:rsidR="00315231">
        <w:rPr>
          <w:rFonts w:ascii="Times New Roman" w:hAnsi="Times New Roman" w:cs="Times New Roman"/>
          <w:b/>
          <w:sz w:val="22"/>
          <w:lang w:val="en-GB"/>
        </w:rPr>
        <w:t xml:space="preserve">measurement </w:t>
      </w:r>
      <w:r>
        <w:rPr>
          <w:rFonts w:ascii="Times New Roman" w:hAnsi="Times New Roman" w:cs="Times New Roman"/>
          <w:b/>
          <w:sz w:val="22"/>
          <w:lang w:val="en-GB"/>
        </w:rPr>
        <w:t>report</w:t>
      </w:r>
      <w:r w:rsidR="00315231">
        <w:rPr>
          <w:rFonts w:ascii="Times New Roman" w:hAnsi="Times New Roman" w:cs="Times New Roman"/>
          <w:b/>
          <w:sz w:val="22"/>
          <w:lang w:val="en-GB"/>
        </w:rPr>
        <w:t xml:space="preserve"> triggering</w:t>
      </w:r>
      <w:r>
        <w:rPr>
          <w:rFonts w:ascii="Times New Roman" w:hAnsi="Times New Roman" w:cs="Times New Roman"/>
          <w:b/>
          <w:sz w:val="22"/>
          <w:lang w:val="en-GB"/>
        </w:rPr>
        <w:t xml:space="preserve"> event</w:t>
      </w:r>
      <w:r w:rsidR="00315231">
        <w:rPr>
          <w:rFonts w:ascii="Times New Roman" w:hAnsi="Times New Roman" w:cs="Times New Roman"/>
          <w:b/>
          <w:sz w:val="22"/>
          <w:lang w:val="en-GB"/>
        </w:rPr>
        <w:t>(</w:t>
      </w:r>
      <w:r>
        <w:rPr>
          <w:rFonts w:ascii="Times New Roman" w:hAnsi="Times New Roman" w:cs="Times New Roman"/>
          <w:b/>
          <w:sz w:val="22"/>
          <w:lang w:val="en-GB"/>
        </w:rPr>
        <w:t>s</w:t>
      </w:r>
      <w:r w:rsidR="00315231">
        <w:rPr>
          <w:rFonts w:ascii="Times New Roman" w:hAnsi="Times New Roman" w:cs="Times New Roman"/>
          <w:b/>
          <w:sz w:val="22"/>
          <w:lang w:val="en-GB"/>
        </w:rPr>
        <w:t>)</w:t>
      </w:r>
      <w:r>
        <w:rPr>
          <w:rFonts w:ascii="Times New Roman" w:hAnsi="Times New Roman" w:cs="Times New Roman"/>
          <w:b/>
          <w:sz w:val="22"/>
          <w:lang w:val="en-GB"/>
        </w:rPr>
        <w:t>.</w:t>
      </w:r>
    </w:p>
    <w:p w14:paraId="2DF1B852" w14:textId="77777777" w:rsidR="00215F62" w:rsidRDefault="00215F62" w:rsidP="00EB1923">
      <w:pPr>
        <w:spacing w:after="240"/>
        <w:jc w:val="center"/>
      </w:pPr>
    </w:p>
    <w:p w14:paraId="2CA1A30C" w14:textId="44E9866F" w:rsidR="00215F62" w:rsidRDefault="00215F62" w:rsidP="00215F62">
      <w:pPr>
        <w:spacing w:after="240"/>
        <w:jc w:val="both"/>
        <w:rPr>
          <w:rFonts w:ascii="Times New Roman" w:hAnsi="Times New Roman" w:cs="Times New Roman"/>
          <w:b/>
          <w:sz w:val="22"/>
          <w:u w:val="single"/>
          <w:lang w:val="en-GB"/>
        </w:rPr>
      </w:pPr>
      <w:r>
        <w:rPr>
          <w:rFonts w:ascii="Times New Roman" w:hAnsi="Times New Roman" w:cs="Times New Roman"/>
          <w:b/>
          <w:sz w:val="22"/>
          <w:u w:val="single"/>
          <w:lang w:val="en-GB"/>
        </w:rPr>
        <w:t xml:space="preserve">Information prioritization of </w:t>
      </w:r>
      <w:r w:rsidR="00315231">
        <w:rPr>
          <w:rFonts w:ascii="Times New Roman" w:hAnsi="Times New Roman" w:cs="Times New Roman"/>
          <w:b/>
          <w:sz w:val="22"/>
          <w:u w:val="single"/>
          <w:lang w:val="en-GB"/>
        </w:rPr>
        <w:t xml:space="preserve">LTM </w:t>
      </w:r>
      <w:r>
        <w:rPr>
          <w:rFonts w:ascii="Times New Roman" w:hAnsi="Times New Roman" w:cs="Times New Roman"/>
          <w:b/>
          <w:sz w:val="22"/>
          <w:u w:val="single"/>
          <w:lang w:val="en-GB"/>
        </w:rPr>
        <w:t>MR MAC CE</w:t>
      </w:r>
    </w:p>
    <w:p w14:paraId="0DC5CF50" w14:textId="58F87A73" w:rsidR="00215F62" w:rsidRPr="0058362E" w:rsidRDefault="00215F62" w:rsidP="005363DE">
      <w:pPr>
        <w:spacing w:after="240"/>
        <w:jc w:val="both"/>
        <w:rPr>
          <w:rFonts w:ascii="Times New Roman" w:hAnsi="Times New Roman" w:cs="Times New Roman"/>
          <w:sz w:val="22"/>
          <w:lang w:val="en-GB"/>
        </w:rPr>
      </w:pPr>
      <w:r>
        <w:rPr>
          <w:rFonts w:ascii="Times New Roman" w:hAnsi="Times New Roman" w:cs="Times New Roman"/>
          <w:sz w:val="22"/>
          <w:lang w:val="en-GB"/>
        </w:rPr>
        <w:t xml:space="preserve">During the previous meeting, it was agreed to support truncated </w:t>
      </w:r>
      <w:r w:rsidR="00315231">
        <w:rPr>
          <w:rFonts w:ascii="Times New Roman" w:hAnsi="Times New Roman" w:cs="Times New Roman"/>
          <w:sz w:val="22"/>
          <w:lang w:val="en-GB"/>
        </w:rPr>
        <w:t xml:space="preserve">LTM </w:t>
      </w:r>
      <w:r>
        <w:rPr>
          <w:rFonts w:ascii="Times New Roman" w:hAnsi="Times New Roman" w:cs="Times New Roman"/>
          <w:sz w:val="22"/>
          <w:lang w:val="en-GB"/>
        </w:rPr>
        <w:t>MR MAC CE. A main reason is that available UL grants may not always be able to include all information generated by the UE for all triggered measurement.</w:t>
      </w:r>
      <w:r w:rsidR="006954AA">
        <w:rPr>
          <w:rFonts w:ascii="Times New Roman" w:hAnsi="Times New Roman" w:cs="Times New Roman"/>
          <w:sz w:val="22"/>
          <w:lang w:val="en-GB"/>
        </w:rPr>
        <w:t xml:space="preserve"> To support truncated </w:t>
      </w:r>
      <w:r w:rsidR="00315231">
        <w:rPr>
          <w:rFonts w:ascii="Times New Roman" w:hAnsi="Times New Roman" w:cs="Times New Roman"/>
          <w:sz w:val="22"/>
          <w:lang w:val="en-GB"/>
        </w:rPr>
        <w:t xml:space="preserve">LTM </w:t>
      </w:r>
      <w:r w:rsidR="006954AA">
        <w:rPr>
          <w:rFonts w:ascii="Times New Roman" w:hAnsi="Times New Roman" w:cs="Times New Roman"/>
          <w:sz w:val="22"/>
          <w:lang w:val="en-GB"/>
        </w:rPr>
        <w:t xml:space="preserve">MR MAC CE, when UL grant cannot accommodate all measurement report information (e.g., cannot accommodate all N beams or cannot accommodate information of all candidate cells), the UE will need to decide which information to be included first. In our view, since the </w:t>
      </w:r>
      <w:r w:rsidR="00315231">
        <w:rPr>
          <w:rFonts w:ascii="Times New Roman" w:hAnsi="Times New Roman" w:cs="Times New Roman"/>
          <w:sz w:val="22"/>
          <w:lang w:val="en-GB"/>
        </w:rPr>
        <w:t xml:space="preserve">LTM </w:t>
      </w:r>
      <w:r w:rsidR="006954AA">
        <w:rPr>
          <w:rFonts w:ascii="Times New Roman" w:hAnsi="Times New Roman" w:cs="Times New Roman"/>
          <w:sz w:val="22"/>
          <w:lang w:val="en-GB"/>
        </w:rPr>
        <w:t xml:space="preserve">MR MAC CE indicates information </w:t>
      </w:r>
      <w:r w:rsidR="00315231">
        <w:rPr>
          <w:rFonts w:ascii="Times New Roman" w:hAnsi="Times New Roman" w:cs="Times New Roman"/>
          <w:sz w:val="22"/>
          <w:lang w:val="en-GB"/>
        </w:rPr>
        <w:t>for</w:t>
      </w:r>
      <w:r w:rsidR="006954AA">
        <w:rPr>
          <w:rFonts w:ascii="Times New Roman" w:hAnsi="Times New Roman" w:cs="Times New Roman"/>
          <w:sz w:val="22"/>
          <w:lang w:val="en-GB"/>
        </w:rPr>
        <w:t xml:space="preserve"> mobility execution (e.g., for the NW to decide whether to perform Cell switch or early UL synchronization), it would be beneficial for the UE to </w:t>
      </w:r>
      <w:r w:rsidR="005363DE">
        <w:rPr>
          <w:rFonts w:ascii="Times New Roman" w:hAnsi="Times New Roman" w:cs="Times New Roman"/>
          <w:sz w:val="22"/>
          <w:lang w:val="en-GB"/>
        </w:rPr>
        <w:t>prioritize including</w:t>
      </w:r>
      <w:r w:rsidR="006954AA">
        <w:rPr>
          <w:rFonts w:ascii="Times New Roman" w:hAnsi="Times New Roman" w:cs="Times New Roman"/>
          <w:sz w:val="22"/>
          <w:lang w:val="en-GB"/>
        </w:rPr>
        <w:t xml:space="preserve"> information of </w:t>
      </w:r>
      <w:r w:rsidR="005363DE">
        <w:rPr>
          <w:rFonts w:ascii="Times New Roman" w:hAnsi="Times New Roman" w:cs="Times New Roman"/>
          <w:sz w:val="22"/>
          <w:lang w:val="en-GB"/>
        </w:rPr>
        <w:t xml:space="preserve">a </w:t>
      </w:r>
      <w:r w:rsidR="006954AA">
        <w:rPr>
          <w:rFonts w:ascii="Times New Roman" w:hAnsi="Times New Roman" w:cs="Times New Roman"/>
          <w:sz w:val="22"/>
          <w:lang w:val="en-GB"/>
        </w:rPr>
        <w:t>c</w:t>
      </w:r>
      <w:r w:rsidR="005363DE">
        <w:rPr>
          <w:rFonts w:ascii="Times New Roman" w:hAnsi="Times New Roman" w:cs="Times New Roman"/>
          <w:sz w:val="22"/>
          <w:lang w:val="en-GB"/>
        </w:rPr>
        <w:t>andidate cell</w:t>
      </w:r>
      <w:r w:rsidR="006954AA">
        <w:rPr>
          <w:rFonts w:ascii="Times New Roman" w:hAnsi="Times New Roman" w:cs="Times New Roman"/>
          <w:sz w:val="22"/>
          <w:lang w:val="en-GB"/>
        </w:rPr>
        <w:t xml:space="preserve"> with higher quality</w:t>
      </w:r>
      <w:r w:rsidR="00315231">
        <w:rPr>
          <w:rFonts w:ascii="Times New Roman" w:hAnsi="Times New Roman" w:cs="Times New Roman"/>
          <w:sz w:val="22"/>
          <w:lang w:val="en-GB"/>
        </w:rPr>
        <w:t xml:space="preserve"> beam</w:t>
      </w:r>
      <w:r w:rsidR="005363DE">
        <w:rPr>
          <w:rFonts w:ascii="Times New Roman" w:hAnsi="Times New Roman" w:cs="Times New Roman"/>
          <w:sz w:val="22"/>
          <w:lang w:val="en-GB"/>
        </w:rPr>
        <w:t xml:space="preserve"> so that the network can </w:t>
      </w:r>
      <w:r w:rsidR="005363DE" w:rsidRPr="005363DE">
        <w:rPr>
          <w:rFonts w:ascii="Times New Roman" w:hAnsi="Times New Roman" w:cs="Times New Roman"/>
          <w:sz w:val="22"/>
          <w:lang w:val="en-GB"/>
        </w:rPr>
        <w:t>select the best candidate cell to perform LTM Cell switch/early sync for the UE</w:t>
      </w:r>
      <w:r w:rsidR="005363DE">
        <w:rPr>
          <w:rFonts w:ascii="Times New Roman" w:hAnsi="Times New Roman" w:cs="Times New Roman"/>
          <w:sz w:val="22"/>
          <w:lang w:val="en-GB"/>
        </w:rPr>
        <w:t xml:space="preserve">. </w:t>
      </w:r>
      <w:r w:rsidR="00315231">
        <w:rPr>
          <w:rFonts w:ascii="Times New Roman" w:hAnsi="Times New Roman" w:cs="Times New Roman"/>
          <w:sz w:val="22"/>
          <w:lang w:val="en-GB"/>
        </w:rPr>
        <w:t>Also</w:t>
      </w:r>
      <w:r w:rsidR="005363DE">
        <w:rPr>
          <w:rFonts w:ascii="Times New Roman" w:hAnsi="Times New Roman" w:cs="Times New Roman"/>
          <w:sz w:val="22"/>
          <w:lang w:val="en-GB"/>
        </w:rPr>
        <w:t xml:space="preserve">, information of the best beam </w:t>
      </w:r>
      <w:r w:rsidR="00315231">
        <w:rPr>
          <w:rFonts w:ascii="Times New Roman" w:hAnsi="Times New Roman" w:cs="Times New Roman"/>
          <w:sz w:val="22"/>
          <w:lang w:val="en-GB"/>
        </w:rPr>
        <w:t xml:space="preserve">could assist the NW to select the beam </w:t>
      </w:r>
      <w:r w:rsidR="005363DE">
        <w:rPr>
          <w:rFonts w:ascii="Times New Roman" w:hAnsi="Times New Roman" w:cs="Times New Roman"/>
          <w:sz w:val="22"/>
          <w:lang w:val="en-GB"/>
        </w:rPr>
        <w:t xml:space="preserve">for </w:t>
      </w:r>
      <w:r w:rsidR="00315231">
        <w:rPr>
          <w:rFonts w:ascii="Times New Roman" w:hAnsi="Times New Roman" w:cs="Times New Roman"/>
          <w:sz w:val="22"/>
          <w:lang w:val="en-GB"/>
        </w:rPr>
        <w:t xml:space="preserve">RACH-less </w:t>
      </w:r>
      <w:r w:rsidR="005363DE">
        <w:rPr>
          <w:rFonts w:ascii="Times New Roman" w:hAnsi="Times New Roman" w:cs="Times New Roman"/>
          <w:sz w:val="22"/>
          <w:lang w:val="en-GB"/>
        </w:rPr>
        <w:t>LTM.</w:t>
      </w:r>
    </w:p>
    <w:p w14:paraId="19F9BA7E" w14:textId="446DE9E1" w:rsidR="00F67E2E" w:rsidRDefault="00666EDE" w:rsidP="0058362E">
      <w:pPr>
        <w:spacing w:after="240"/>
        <w:ind w:left="1440" w:hanging="1440"/>
        <w:jc w:val="both"/>
        <w:rPr>
          <w:rFonts w:ascii="Times New Roman" w:hAnsi="Times New Roman" w:cs="Times New Roman"/>
          <w:b/>
          <w:sz w:val="22"/>
          <w:lang w:val="en-GB"/>
        </w:rPr>
      </w:pPr>
      <w:r>
        <w:rPr>
          <w:rFonts w:ascii="Times New Roman" w:hAnsi="Times New Roman" w:cs="Times New Roman"/>
          <w:b/>
          <w:sz w:val="22"/>
          <w:lang w:val="en-GB"/>
        </w:rPr>
        <w:t xml:space="preserve">Proposal </w:t>
      </w:r>
      <w:r w:rsidR="005363DE">
        <w:rPr>
          <w:rFonts w:ascii="Times New Roman" w:hAnsi="Times New Roman" w:cs="Times New Roman"/>
          <w:b/>
          <w:sz w:val="22"/>
          <w:lang w:val="en-GB"/>
        </w:rPr>
        <w:t>2</w:t>
      </w:r>
      <w:r>
        <w:rPr>
          <w:rFonts w:ascii="Times New Roman" w:hAnsi="Times New Roman" w:cs="Times New Roman"/>
          <w:b/>
          <w:sz w:val="22"/>
          <w:lang w:val="en-GB"/>
        </w:rPr>
        <w:t>:</w:t>
      </w:r>
      <w:r>
        <w:rPr>
          <w:rFonts w:ascii="Times New Roman" w:hAnsi="Times New Roman" w:cs="Times New Roman"/>
          <w:b/>
          <w:sz w:val="22"/>
          <w:lang w:val="en-GB"/>
        </w:rPr>
        <w:tab/>
      </w:r>
      <w:r w:rsidR="00025A84">
        <w:rPr>
          <w:rFonts w:ascii="Times New Roman" w:hAnsi="Times New Roman" w:cs="Times New Roman"/>
          <w:b/>
          <w:sz w:val="22"/>
          <w:lang w:val="en-GB"/>
        </w:rPr>
        <w:t xml:space="preserve">When a </w:t>
      </w:r>
      <w:r w:rsidR="00215F62" w:rsidRPr="00215F62">
        <w:rPr>
          <w:rFonts w:ascii="Times New Roman" w:hAnsi="Times New Roman" w:cs="Times New Roman"/>
          <w:b/>
          <w:sz w:val="22"/>
          <w:lang w:val="en-GB"/>
        </w:rPr>
        <w:t xml:space="preserve">UL grant cannot accommodate </w:t>
      </w:r>
      <w:r w:rsidR="009C1174">
        <w:rPr>
          <w:rFonts w:ascii="Times New Roman" w:hAnsi="Times New Roman" w:cs="Times New Roman"/>
          <w:b/>
          <w:sz w:val="22"/>
          <w:lang w:val="en-GB"/>
        </w:rPr>
        <w:t>a LTM MR MAC CE</w:t>
      </w:r>
      <w:r w:rsidR="009C1174" w:rsidRPr="00215F62">
        <w:rPr>
          <w:rFonts w:ascii="Times New Roman" w:hAnsi="Times New Roman" w:cs="Times New Roman"/>
          <w:b/>
          <w:sz w:val="22"/>
          <w:lang w:val="en-GB"/>
        </w:rPr>
        <w:t xml:space="preserve"> </w:t>
      </w:r>
      <w:r w:rsidR="009C1174">
        <w:rPr>
          <w:rFonts w:ascii="Times New Roman" w:hAnsi="Times New Roman" w:cs="Times New Roman"/>
          <w:b/>
          <w:sz w:val="22"/>
          <w:lang w:val="en-GB"/>
        </w:rPr>
        <w:t>plus its subheader</w:t>
      </w:r>
      <w:r w:rsidR="005363DE">
        <w:rPr>
          <w:rFonts w:ascii="Times New Roman" w:hAnsi="Times New Roman" w:cs="Times New Roman"/>
          <w:b/>
          <w:sz w:val="22"/>
          <w:lang w:val="en-GB"/>
        </w:rPr>
        <w:t>, the UE decides which information to be included in a truncated LTM MR MAC CE by:</w:t>
      </w:r>
    </w:p>
    <w:p w14:paraId="28F70101" w14:textId="47B22F3C" w:rsidR="005363DE" w:rsidRDefault="005363DE" w:rsidP="002D7A1F">
      <w:pPr>
        <w:pStyle w:val="a4"/>
        <w:numPr>
          <w:ilvl w:val="0"/>
          <w:numId w:val="7"/>
        </w:numPr>
        <w:spacing w:after="240"/>
        <w:ind w:leftChars="0"/>
        <w:jc w:val="both"/>
        <w:rPr>
          <w:rFonts w:ascii="Times New Roman" w:hAnsi="Times New Roman" w:cs="Times New Roman"/>
          <w:b/>
          <w:sz w:val="22"/>
          <w:lang w:val="en-GB"/>
        </w:rPr>
      </w:pPr>
      <w:r>
        <w:rPr>
          <w:rFonts w:ascii="Times New Roman" w:hAnsi="Times New Roman" w:cs="Times New Roman"/>
          <w:b/>
          <w:sz w:val="22"/>
          <w:lang w:val="en-GB"/>
        </w:rPr>
        <w:t>prioritizing including information of candidate cells with higher quality</w:t>
      </w:r>
      <w:r w:rsidR="00840A06">
        <w:rPr>
          <w:rFonts w:ascii="Times New Roman" w:hAnsi="Times New Roman" w:cs="Times New Roman"/>
          <w:b/>
          <w:sz w:val="22"/>
          <w:lang w:val="en-GB"/>
        </w:rPr>
        <w:t xml:space="preserve"> beam</w:t>
      </w:r>
      <w:r>
        <w:rPr>
          <w:rFonts w:ascii="Times New Roman" w:hAnsi="Times New Roman" w:cs="Times New Roman"/>
          <w:b/>
          <w:sz w:val="22"/>
          <w:lang w:val="en-GB"/>
        </w:rPr>
        <w:t xml:space="preserve">, </w:t>
      </w:r>
      <w:r w:rsidR="00840A06">
        <w:rPr>
          <w:rFonts w:ascii="Times New Roman" w:hAnsi="Times New Roman" w:cs="Times New Roman"/>
          <w:b/>
          <w:sz w:val="22"/>
          <w:lang w:val="en-GB"/>
        </w:rPr>
        <w:t>and</w:t>
      </w:r>
    </w:p>
    <w:p w14:paraId="77DCC379" w14:textId="571925B5" w:rsidR="005363DE" w:rsidRPr="005363DE" w:rsidRDefault="005363DE" w:rsidP="002D7A1F">
      <w:pPr>
        <w:pStyle w:val="a4"/>
        <w:numPr>
          <w:ilvl w:val="0"/>
          <w:numId w:val="7"/>
        </w:numPr>
        <w:spacing w:after="240"/>
        <w:ind w:leftChars="0"/>
        <w:jc w:val="both"/>
        <w:rPr>
          <w:rFonts w:ascii="Times New Roman" w:hAnsi="Times New Roman" w:cs="Times New Roman"/>
          <w:b/>
          <w:sz w:val="22"/>
          <w:lang w:val="en-GB"/>
        </w:rPr>
      </w:pPr>
      <w:r>
        <w:rPr>
          <w:rFonts w:ascii="Times New Roman" w:hAnsi="Times New Roman" w:cs="Times New Roman"/>
          <w:b/>
          <w:sz w:val="22"/>
          <w:lang w:val="en-GB"/>
        </w:rPr>
        <w:t>prioritizing including information of beams with higher quality.</w:t>
      </w:r>
    </w:p>
    <w:p w14:paraId="0D8C0AB9" w14:textId="77777777" w:rsidR="006159A4" w:rsidRPr="00604BE8" w:rsidRDefault="006159A4" w:rsidP="006131C1">
      <w:pPr>
        <w:spacing w:after="240"/>
        <w:jc w:val="both"/>
        <w:rPr>
          <w:rFonts w:ascii="Times New Roman" w:hAnsi="Times New Roman" w:cs="Times New Roman"/>
          <w:b/>
          <w:sz w:val="22"/>
          <w:u w:val="single"/>
          <w:lang w:val="en-GB"/>
        </w:rPr>
      </w:pPr>
    </w:p>
    <w:p w14:paraId="41D30EFC" w14:textId="77777777" w:rsidR="005F771F" w:rsidRDefault="005F771F" w:rsidP="005F771F">
      <w:pPr>
        <w:pStyle w:val="1"/>
        <w:numPr>
          <w:ilvl w:val="0"/>
          <w:numId w:val="1"/>
        </w:numPr>
        <w:spacing w:beforeLines="50" w:before="180" w:afterLines="50"/>
        <w:rPr>
          <w:rFonts w:cs="Arial"/>
          <w:smallCaps/>
          <w:sz w:val="32"/>
          <w:szCs w:val="32"/>
        </w:rPr>
      </w:pPr>
      <w:r w:rsidRPr="000B5751">
        <w:rPr>
          <w:rFonts w:cs="Arial"/>
          <w:smallCaps/>
          <w:sz w:val="32"/>
          <w:szCs w:val="32"/>
        </w:rPr>
        <w:t>Conclusion</w:t>
      </w:r>
    </w:p>
    <w:p w14:paraId="58F2B3E9" w14:textId="36E478F8" w:rsidR="005F771F" w:rsidRDefault="005F771F" w:rsidP="005F771F">
      <w:pPr>
        <w:jc w:val="both"/>
        <w:rPr>
          <w:rFonts w:ascii="Times New Roman" w:hAnsi="Times New Roman" w:cs="Times New Roman"/>
          <w:sz w:val="22"/>
        </w:rPr>
      </w:pPr>
      <w:r>
        <w:rPr>
          <w:rFonts w:ascii="Times New Roman" w:hAnsi="Times New Roman" w:cs="Times New Roman"/>
          <w:sz w:val="22"/>
        </w:rPr>
        <w:t>We have the following proposal</w:t>
      </w:r>
      <w:r w:rsidR="00DE7D39">
        <w:rPr>
          <w:rFonts w:ascii="Times New Roman" w:hAnsi="Times New Roman" w:cs="Times New Roman"/>
          <w:sz w:val="22"/>
        </w:rPr>
        <w:t>s</w:t>
      </w:r>
      <w:r>
        <w:rPr>
          <w:rFonts w:ascii="Times New Roman" w:hAnsi="Times New Roman" w:cs="Times New Roman"/>
          <w:sz w:val="22"/>
        </w:rPr>
        <w:t xml:space="preserve"> for </w:t>
      </w:r>
      <w:r w:rsidR="00DE7D39" w:rsidRPr="00DE7D39">
        <w:rPr>
          <w:rFonts w:ascii="Times New Roman" w:hAnsi="Times New Roman" w:cs="Times New Roman"/>
          <w:sz w:val="22"/>
        </w:rPr>
        <w:t>LTM-related RA reports</w:t>
      </w:r>
      <w:r>
        <w:rPr>
          <w:rFonts w:ascii="Times New Roman" w:hAnsi="Times New Roman" w:cs="Times New Roman"/>
          <w:sz w:val="22"/>
        </w:rPr>
        <w:t>:</w:t>
      </w:r>
    </w:p>
    <w:p w14:paraId="36A62E9C" w14:textId="188421CB" w:rsidR="001E2CC8" w:rsidRPr="00F67E2E" w:rsidRDefault="001E2CC8" w:rsidP="001E2CC8">
      <w:pPr>
        <w:spacing w:before="120" w:after="240"/>
        <w:ind w:left="1440" w:hanging="1440"/>
        <w:jc w:val="both"/>
        <w:rPr>
          <w:rFonts w:ascii="Times New Roman" w:hAnsi="Times New Roman" w:cs="Times New Roman"/>
          <w:b/>
          <w:sz w:val="22"/>
          <w:lang w:val="en-GB"/>
        </w:rPr>
      </w:pPr>
      <w:r>
        <w:rPr>
          <w:rFonts w:ascii="Times New Roman" w:hAnsi="Times New Roman" w:cs="Times New Roman"/>
          <w:b/>
          <w:sz w:val="22"/>
          <w:lang w:val="en-GB"/>
        </w:rPr>
        <w:t>Proposal 1:</w:t>
      </w:r>
      <w:r>
        <w:rPr>
          <w:rFonts w:ascii="Times New Roman" w:hAnsi="Times New Roman" w:cs="Times New Roman"/>
          <w:b/>
          <w:sz w:val="22"/>
          <w:lang w:val="en-GB"/>
        </w:rPr>
        <w:tab/>
        <w:t xml:space="preserve">A LTM MR MAC CE can include measurement information of multiple candidate cells </w:t>
      </w:r>
      <w:r w:rsidR="009C1174" w:rsidRPr="00315231">
        <w:rPr>
          <w:rFonts w:ascii="Times New Roman" w:hAnsi="Times New Roman" w:cs="Times New Roman"/>
          <w:b/>
          <w:sz w:val="22"/>
          <w:lang w:val="en-GB"/>
        </w:rPr>
        <w:t>fulfilling</w:t>
      </w:r>
      <w:r w:rsidR="009C1174">
        <w:rPr>
          <w:rFonts w:ascii="Times New Roman" w:hAnsi="Times New Roman" w:cs="Times New Roman"/>
          <w:b/>
          <w:sz w:val="22"/>
          <w:lang w:val="en-GB"/>
        </w:rPr>
        <w:t xml:space="preserve"> </w:t>
      </w:r>
      <w:r>
        <w:rPr>
          <w:rFonts w:ascii="Times New Roman" w:hAnsi="Times New Roman" w:cs="Times New Roman"/>
          <w:b/>
          <w:sz w:val="22"/>
          <w:lang w:val="en-GB"/>
        </w:rPr>
        <w:t xml:space="preserve">LTM </w:t>
      </w:r>
      <w:r w:rsidR="009C1174">
        <w:rPr>
          <w:rFonts w:ascii="Times New Roman" w:hAnsi="Times New Roman" w:cs="Times New Roman"/>
          <w:b/>
          <w:sz w:val="22"/>
          <w:lang w:val="en-GB"/>
        </w:rPr>
        <w:t xml:space="preserve">measurement </w:t>
      </w:r>
      <w:r>
        <w:rPr>
          <w:rFonts w:ascii="Times New Roman" w:hAnsi="Times New Roman" w:cs="Times New Roman"/>
          <w:b/>
          <w:sz w:val="22"/>
          <w:lang w:val="en-GB"/>
        </w:rPr>
        <w:t>report</w:t>
      </w:r>
      <w:r w:rsidR="009C1174">
        <w:rPr>
          <w:rFonts w:ascii="Times New Roman" w:hAnsi="Times New Roman" w:cs="Times New Roman"/>
          <w:b/>
          <w:sz w:val="22"/>
          <w:lang w:val="en-GB"/>
        </w:rPr>
        <w:t xml:space="preserve"> triggering</w:t>
      </w:r>
      <w:r>
        <w:rPr>
          <w:rFonts w:ascii="Times New Roman" w:hAnsi="Times New Roman" w:cs="Times New Roman"/>
          <w:b/>
          <w:sz w:val="22"/>
          <w:lang w:val="en-GB"/>
        </w:rPr>
        <w:t xml:space="preserve"> event</w:t>
      </w:r>
      <w:r w:rsidR="009C1174">
        <w:rPr>
          <w:rFonts w:ascii="Times New Roman" w:hAnsi="Times New Roman" w:cs="Times New Roman"/>
          <w:b/>
          <w:sz w:val="22"/>
          <w:lang w:val="en-GB"/>
        </w:rPr>
        <w:t>(</w:t>
      </w:r>
      <w:r>
        <w:rPr>
          <w:rFonts w:ascii="Times New Roman" w:hAnsi="Times New Roman" w:cs="Times New Roman"/>
          <w:b/>
          <w:sz w:val="22"/>
          <w:lang w:val="en-GB"/>
        </w:rPr>
        <w:t>s</w:t>
      </w:r>
      <w:r w:rsidR="009C1174">
        <w:rPr>
          <w:rFonts w:ascii="Times New Roman" w:hAnsi="Times New Roman" w:cs="Times New Roman"/>
          <w:b/>
          <w:sz w:val="22"/>
          <w:lang w:val="en-GB"/>
        </w:rPr>
        <w:t>)</w:t>
      </w:r>
      <w:r>
        <w:rPr>
          <w:rFonts w:ascii="Times New Roman" w:hAnsi="Times New Roman" w:cs="Times New Roman"/>
          <w:b/>
          <w:sz w:val="22"/>
          <w:lang w:val="en-GB"/>
        </w:rPr>
        <w:t>.</w:t>
      </w:r>
    </w:p>
    <w:p w14:paraId="2056F71B" w14:textId="12DF8F31" w:rsidR="001E2CC8" w:rsidRDefault="001E2CC8" w:rsidP="001E2CC8">
      <w:pPr>
        <w:spacing w:before="120" w:after="240"/>
        <w:ind w:left="1440" w:hanging="1440"/>
        <w:jc w:val="both"/>
        <w:rPr>
          <w:rFonts w:ascii="Times New Roman" w:hAnsi="Times New Roman" w:cs="Times New Roman"/>
          <w:b/>
          <w:sz w:val="22"/>
          <w:lang w:val="en-GB"/>
        </w:rPr>
      </w:pPr>
      <w:r>
        <w:rPr>
          <w:rFonts w:ascii="Times New Roman" w:hAnsi="Times New Roman" w:cs="Times New Roman"/>
          <w:b/>
          <w:sz w:val="22"/>
          <w:lang w:val="en-GB"/>
        </w:rPr>
        <w:lastRenderedPageBreak/>
        <w:t>Proposal 2:</w:t>
      </w:r>
      <w:r>
        <w:rPr>
          <w:rFonts w:ascii="Times New Roman" w:hAnsi="Times New Roman" w:cs="Times New Roman"/>
          <w:b/>
          <w:sz w:val="22"/>
          <w:lang w:val="en-GB"/>
        </w:rPr>
        <w:tab/>
        <w:t xml:space="preserve">When a </w:t>
      </w:r>
      <w:r w:rsidRPr="00215F62">
        <w:rPr>
          <w:rFonts w:ascii="Times New Roman" w:hAnsi="Times New Roman" w:cs="Times New Roman"/>
          <w:b/>
          <w:sz w:val="22"/>
          <w:lang w:val="en-GB"/>
        </w:rPr>
        <w:t xml:space="preserve">UL grant cannot accommodate </w:t>
      </w:r>
      <w:r w:rsidR="00840A06">
        <w:rPr>
          <w:rFonts w:ascii="Times New Roman" w:hAnsi="Times New Roman" w:cs="Times New Roman"/>
          <w:b/>
          <w:sz w:val="22"/>
          <w:lang w:val="en-GB"/>
        </w:rPr>
        <w:t>a LTM MR MAC CE</w:t>
      </w:r>
      <w:r w:rsidR="00840A06" w:rsidRPr="00215F62">
        <w:rPr>
          <w:rFonts w:ascii="Times New Roman" w:hAnsi="Times New Roman" w:cs="Times New Roman"/>
          <w:b/>
          <w:sz w:val="22"/>
          <w:lang w:val="en-GB"/>
        </w:rPr>
        <w:t xml:space="preserve"> </w:t>
      </w:r>
      <w:r w:rsidR="00840A06">
        <w:rPr>
          <w:rFonts w:ascii="Times New Roman" w:hAnsi="Times New Roman" w:cs="Times New Roman"/>
          <w:b/>
          <w:sz w:val="22"/>
          <w:lang w:val="en-GB"/>
        </w:rPr>
        <w:t>plus its subheader</w:t>
      </w:r>
      <w:r>
        <w:rPr>
          <w:rFonts w:ascii="Times New Roman" w:hAnsi="Times New Roman" w:cs="Times New Roman"/>
          <w:b/>
          <w:sz w:val="22"/>
          <w:lang w:val="en-GB"/>
        </w:rPr>
        <w:t>, the UE decides which information to be included in a truncated LTM MR MAC CE by:</w:t>
      </w:r>
    </w:p>
    <w:p w14:paraId="435297E2" w14:textId="25850D90" w:rsidR="001E2CC8" w:rsidRDefault="001E2CC8" w:rsidP="002D7A1F">
      <w:pPr>
        <w:pStyle w:val="a4"/>
        <w:numPr>
          <w:ilvl w:val="0"/>
          <w:numId w:val="7"/>
        </w:numPr>
        <w:spacing w:before="120" w:after="240"/>
        <w:ind w:leftChars="0"/>
        <w:jc w:val="both"/>
        <w:rPr>
          <w:rFonts w:ascii="Times New Roman" w:hAnsi="Times New Roman" w:cs="Times New Roman"/>
          <w:b/>
          <w:sz w:val="22"/>
          <w:lang w:val="en-GB"/>
        </w:rPr>
      </w:pPr>
      <w:r>
        <w:rPr>
          <w:rFonts w:ascii="Times New Roman" w:hAnsi="Times New Roman" w:cs="Times New Roman"/>
          <w:b/>
          <w:sz w:val="22"/>
          <w:lang w:val="en-GB"/>
        </w:rPr>
        <w:t>prioritizing including information of candidate cells with higher quality</w:t>
      </w:r>
      <w:r w:rsidR="00840A06">
        <w:rPr>
          <w:rFonts w:ascii="Times New Roman" w:hAnsi="Times New Roman" w:cs="Times New Roman"/>
          <w:b/>
          <w:sz w:val="22"/>
          <w:lang w:val="en-GB"/>
        </w:rPr>
        <w:t xml:space="preserve"> beam</w:t>
      </w:r>
      <w:r>
        <w:rPr>
          <w:rFonts w:ascii="Times New Roman" w:hAnsi="Times New Roman" w:cs="Times New Roman"/>
          <w:b/>
          <w:sz w:val="22"/>
          <w:lang w:val="en-GB"/>
        </w:rPr>
        <w:t xml:space="preserve">, </w:t>
      </w:r>
      <w:r w:rsidR="00840A06">
        <w:rPr>
          <w:rFonts w:ascii="Times New Roman" w:hAnsi="Times New Roman" w:cs="Times New Roman"/>
          <w:b/>
          <w:sz w:val="22"/>
          <w:lang w:val="en-GB"/>
        </w:rPr>
        <w:t>and</w:t>
      </w:r>
    </w:p>
    <w:p w14:paraId="5299811B" w14:textId="77777777" w:rsidR="001E2CC8" w:rsidRPr="005363DE" w:rsidRDefault="001E2CC8" w:rsidP="002D7A1F">
      <w:pPr>
        <w:pStyle w:val="a4"/>
        <w:numPr>
          <w:ilvl w:val="0"/>
          <w:numId w:val="7"/>
        </w:numPr>
        <w:spacing w:before="120" w:after="240"/>
        <w:ind w:leftChars="0"/>
        <w:jc w:val="both"/>
        <w:rPr>
          <w:rFonts w:ascii="Times New Roman" w:hAnsi="Times New Roman" w:cs="Times New Roman"/>
          <w:b/>
          <w:sz w:val="22"/>
          <w:lang w:val="en-GB"/>
        </w:rPr>
      </w:pPr>
      <w:r>
        <w:rPr>
          <w:rFonts w:ascii="Times New Roman" w:hAnsi="Times New Roman" w:cs="Times New Roman"/>
          <w:b/>
          <w:sz w:val="22"/>
          <w:lang w:val="en-GB"/>
        </w:rPr>
        <w:t>priorit</w:t>
      </w:r>
      <w:bookmarkStart w:id="0" w:name="_GoBack"/>
      <w:r>
        <w:rPr>
          <w:rFonts w:ascii="Times New Roman" w:hAnsi="Times New Roman" w:cs="Times New Roman"/>
          <w:b/>
          <w:sz w:val="22"/>
          <w:lang w:val="en-GB"/>
        </w:rPr>
        <w:t>izing including information of beams with higher q</w:t>
      </w:r>
      <w:bookmarkEnd w:id="0"/>
      <w:r>
        <w:rPr>
          <w:rFonts w:ascii="Times New Roman" w:hAnsi="Times New Roman" w:cs="Times New Roman"/>
          <w:b/>
          <w:sz w:val="22"/>
          <w:lang w:val="en-GB"/>
        </w:rPr>
        <w:t>uality.</w:t>
      </w:r>
    </w:p>
    <w:p w14:paraId="01473E13" w14:textId="77777777" w:rsidR="005F771F" w:rsidRPr="00F87224" w:rsidRDefault="005F771F" w:rsidP="005F771F">
      <w:pPr>
        <w:pStyle w:val="1"/>
        <w:numPr>
          <w:ilvl w:val="0"/>
          <w:numId w:val="1"/>
        </w:numPr>
        <w:spacing w:beforeLines="50" w:before="180" w:afterLines="50"/>
        <w:rPr>
          <w:rFonts w:cs="Arial"/>
          <w:smallCaps/>
          <w:sz w:val="32"/>
          <w:szCs w:val="32"/>
        </w:rPr>
      </w:pPr>
      <w:r w:rsidRPr="00F87224">
        <w:rPr>
          <w:rFonts w:cs="Arial"/>
          <w:smallCaps/>
          <w:sz w:val="32"/>
          <w:szCs w:val="32"/>
        </w:rPr>
        <w:t>Reference</w:t>
      </w:r>
    </w:p>
    <w:p w14:paraId="1947B009" w14:textId="77777777" w:rsidR="005F771F" w:rsidRDefault="005F771F" w:rsidP="005F771F">
      <w:pPr>
        <w:rPr>
          <w:lang w:val="en-GB"/>
        </w:rPr>
      </w:pPr>
    </w:p>
    <w:p w14:paraId="21CE7620" w14:textId="77777777" w:rsidR="00AF192E" w:rsidRDefault="00AF192E" w:rsidP="00B63493"/>
    <w:sectPr w:rsidR="00AF192E"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AB0455" w14:textId="77777777" w:rsidR="003F1968" w:rsidRDefault="003F1968" w:rsidP="006105B4">
      <w:r>
        <w:separator/>
      </w:r>
    </w:p>
  </w:endnote>
  <w:endnote w:type="continuationSeparator" w:id="0">
    <w:p w14:paraId="0DEECFA1" w14:textId="77777777" w:rsidR="003F1968" w:rsidRDefault="003F1968"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AE5E69" w14:textId="77777777" w:rsidR="003F1968" w:rsidRDefault="003F1968" w:rsidP="006105B4">
      <w:r>
        <w:separator/>
      </w:r>
    </w:p>
  </w:footnote>
  <w:footnote w:type="continuationSeparator" w:id="0">
    <w:p w14:paraId="337BC7A4" w14:textId="77777777" w:rsidR="003F1968" w:rsidRDefault="003F1968" w:rsidP="006105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B7489"/>
    <w:multiLevelType w:val="hybridMultilevel"/>
    <w:tmpl w:val="A6324462"/>
    <w:lvl w:ilvl="0" w:tplc="E2B0221A">
      <w:start w:val="3"/>
      <w:numFmt w:val="bullet"/>
      <w:lvlText w:val="-"/>
      <w:lvlJc w:val="left"/>
      <w:pPr>
        <w:ind w:left="1800" w:hanging="360"/>
      </w:pPr>
      <w:rPr>
        <w:rFonts w:ascii="Times New Roman" w:eastAsiaTheme="minorEastAsia" w:hAnsi="Times New Roman" w:cs="Times New Roman"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1" w15:restartNumberingAfterBreak="0">
    <w:nsid w:val="1B49672B"/>
    <w:multiLevelType w:val="hybridMultilevel"/>
    <w:tmpl w:val="0282A4F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3B4632AB"/>
    <w:multiLevelType w:val="hybridMultilevel"/>
    <w:tmpl w:val="CD7EF49C"/>
    <w:lvl w:ilvl="0" w:tplc="CBBC5F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2426B29"/>
    <w:multiLevelType w:val="hybridMultilevel"/>
    <w:tmpl w:val="4336F374"/>
    <w:lvl w:ilvl="0" w:tplc="78A864BC">
      <w:start w:val="1"/>
      <w:numFmt w:val="decimal"/>
      <w:pStyle w:val="Prop"/>
      <w:lvlText w:val="Proposal %1:"/>
      <w:lvlJc w:val="left"/>
      <w:pPr>
        <w:ind w:left="36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6"/>
  </w:num>
  <w:num w:numId="3">
    <w:abstractNumId w:val="4"/>
  </w:num>
  <w:num w:numId="4">
    <w:abstractNumId w:val="5"/>
  </w:num>
  <w:num w:numId="5">
    <w:abstractNumId w:val="3"/>
  </w:num>
  <w:num w:numId="6">
    <w:abstractNumId w:val="2"/>
  </w:num>
  <w:num w:numId="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200"/>
    <w:rsid w:val="00000318"/>
    <w:rsid w:val="00000495"/>
    <w:rsid w:val="00003277"/>
    <w:rsid w:val="0000347E"/>
    <w:rsid w:val="00004F13"/>
    <w:rsid w:val="00005733"/>
    <w:rsid w:val="00010878"/>
    <w:rsid w:val="00011882"/>
    <w:rsid w:val="00011F9F"/>
    <w:rsid w:val="0001281D"/>
    <w:rsid w:val="0001501F"/>
    <w:rsid w:val="000159F9"/>
    <w:rsid w:val="000160F9"/>
    <w:rsid w:val="00017550"/>
    <w:rsid w:val="00022728"/>
    <w:rsid w:val="00025A84"/>
    <w:rsid w:val="00040172"/>
    <w:rsid w:val="00040178"/>
    <w:rsid w:val="000414E1"/>
    <w:rsid w:val="0004178E"/>
    <w:rsid w:val="00044711"/>
    <w:rsid w:val="00044F6B"/>
    <w:rsid w:val="000450B9"/>
    <w:rsid w:val="00046638"/>
    <w:rsid w:val="0005193D"/>
    <w:rsid w:val="0005250E"/>
    <w:rsid w:val="000569F6"/>
    <w:rsid w:val="00061C41"/>
    <w:rsid w:val="00066510"/>
    <w:rsid w:val="00066A7D"/>
    <w:rsid w:val="00067105"/>
    <w:rsid w:val="0006743D"/>
    <w:rsid w:val="000677CE"/>
    <w:rsid w:val="0007040F"/>
    <w:rsid w:val="000706C2"/>
    <w:rsid w:val="000711D7"/>
    <w:rsid w:val="00071D28"/>
    <w:rsid w:val="000727EB"/>
    <w:rsid w:val="00073659"/>
    <w:rsid w:val="00073733"/>
    <w:rsid w:val="000748F9"/>
    <w:rsid w:val="00076AB4"/>
    <w:rsid w:val="00081A06"/>
    <w:rsid w:val="00081D90"/>
    <w:rsid w:val="00084BDD"/>
    <w:rsid w:val="00090357"/>
    <w:rsid w:val="00090D61"/>
    <w:rsid w:val="0009112D"/>
    <w:rsid w:val="0009264D"/>
    <w:rsid w:val="00092BCD"/>
    <w:rsid w:val="0009394A"/>
    <w:rsid w:val="00093DA6"/>
    <w:rsid w:val="000954DC"/>
    <w:rsid w:val="000A1941"/>
    <w:rsid w:val="000A3E23"/>
    <w:rsid w:val="000A498C"/>
    <w:rsid w:val="000A5362"/>
    <w:rsid w:val="000A63D9"/>
    <w:rsid w:val="000A6CCB"/>
    <w:rsid w:val="000A6FE6"/>
    <w:rsid w:val="000A78B6"/>
    <w:rsid w:val="000B0AF9"/>
    <w:rsid w:val="000B1D1F"/>
    <w:rsid w:val="000B1DEC"/>
    <w:rsid w:val="000B1FC0"/>
    <w:rsid w:val="000B30FE"/>
    <w:rsid w:val="000B4CBA"/>
    <w:rsid w:val="000B58AA"/>
    <w:rsid w:val="000C071E"/>
    <w:rsid w:val="000C4682"/>
    <w:rsid w:val="000C4897"/>
    <w:rsid w:val="000C4B83"/>
    <w:rsid w:val="000C5AB5"/>
    <w:rsid w:val="000C5FA6"/>
    <w:rsid w:val="000C73B0"/>
    <w:rsid w:val="000D4268"/>
    <w:rsid w:val="000D42FC"/>
    <w:rsid w:val="000D4BA0"/>
    <w:rsid w:val="000D6FE8"/>
    <w:rsid w:val="000E2ABF"/>
    <w:rsid w:val="000E3147"/>
    <w:rsid w:val="000E359B"/>
    <w:rsid w:val="000E4552"/>
    <w:rsid w:val="000E5FAE"/>
    <w:rsid w:val="000E674E"/>
    <w:rsid w:val="000E7011"/>
    <w:rsid w:val="000E73AA"/>
    <w:rsid w:val="000F458F"/>
    <w:rsid w:val="000F461A"/>
    <w:rsid w:val="000F4B81"/>
    <w:rsid w:val="000F51B5"/>
    <w:rsid w:val="000F53EB"/>
    <w:rsid w:val="000F76FB"/>
    <w:rsid w:val="000F7937"/>
    <w:rsid w:val="000F7B57"/>
    <w:rsid w:val="000F7D1C"/>
    <w:rsid w:val="00101C4C"/>
    <w:rsid w:val="00102112"/>
    <w:rsid w:val="001021B8"/>
    <w:rsid w:val="0010365F"/>
    <w:rsid w:val="00104225"/>
    <w:rsid w:val="00105D21"/>
    <w:rsid w:val="00106249"/>
    <w:rsid w:val="00106806"/>
    <w:rsid w:val="001105D5"/>
    <w:rsid w:val="0011174E"/>
    <w:rsid w:val="001146CF"/>
    <w:rsid w:val="001146DC"/>
    <w:rsid w:val="001159CE"/>
    <w:rsid w:val="00117894"/>
    <w:rsid w:val="001212F4"/>
    <w:rsid w:val="0012155B"/>
    <w:rsid w:val="001230B9"/>
    <w:rsid w:val="00125CCE"/>
    <w:rsid w:val="00125F74"/>
    <w:rsid w:val="0012710F"/>
    <w:rsid w:val="0012753E"/>
    <w:rsid w:val="0013152C"/>
    <w:rsid w:val="00133E43"/>
    <w:rsid w:val="00137DBB"/>
    <w:rsid w:val="00141497"/>
    <w:rsid w:val="00145EC1"/>
    <w:rsid w:val="0014611E"/>
    <w:rsid w:val="00150C57"/>
    <w:rsid w:val="00151B57"/>
    <w:rsid w:val="00152BA6"/>
    <w:rsid w:val="001537C1"/>
    <w:rsid w:val="0015389C"/>
    <w:rsid w:val="00154240"/>
    <w:rsid w:val="00154298"/>
    <w:rsid w:val="0015497A"/>
    <w:rsid w:val="00156151"/>
    <w:rsid w:val="00164366"/>
    <w:rsid w:val="001754BD"/>
    <w:rsid w:val="00175AF8"/>
    <w:rsid w:val="00175D3D"/>
    <w:rsid w:val="0017645C"/>
    <w:rsid w:val="00181A64"/>
    <w:rsid w:val="001828EE"/>
    <w:rsid w:val="00185DA7"/>
    <w:rsid w:val="00186F60"/>
    <w:rsid w:val="00191542"/>
    <w:rsid w:val="00192BFC"/>
    <w:rsid w:val="00193AF2"/>
    <w:rsid w:val="00194100"/>
    <w:rsid w:val="0019436E"/>
    <w:rsid w:val="00195577"/>
    <w:rsid w:val="00195604"/>
    <w:rsid w:val="00196CDA"/>
    <w:rsid w:val="00197B66"/>
    <w:rsid w:val="001A22E6"/>
    <w:rsid w:val="001A2B6A"/>
    <w:rsid w:val="001A4F2E"/>
    <w:rsid w:val="001A5DF9"/>
    <w:rsid w:val="001A719D"/>
    <w:rsid w:val="001A7AE5"/>
    <w:rsid w:val="001B1C92"/>
    <w:rsid w:val="001B2406"/>
    <w:rsid w:val="001B6495"/>
    <w:rsid w:val="001B65B3"/>
    <w:rsid w:val="001C0872"/>
    <w:rsid w:val="001C0C83"/>
    <w:rsid w:val="001C30EC"/>
    <w:rsid w:val="001C72BD"/>
    <w:rsid w:val="001D0448"/>
    <w:rsid w:val="001D0E79"/>
    <w:rsid w:val="001D2A69"/>
    <w:rsid w:val="001D44D8"/>
    <w:rsid w:val="001D46C4"/>
    <w:rsid w:val="001D48BD"/>
    <w:rsid w:val="001D4AD8"/>
    <w:rsid w:val="001D5086"/>
    <w:rsid w:val="001D61B8"/>
    <w:rsid w:val="001D62A1"/>
    <w:rsid w:val="001D70A0"/>
    <w:rsid w:val="001E0291"/>
    <w:rsid w:val="001E0963"/>
    <w:rsid w:val="001E0C22"/>
    <w:rsid w:val="001E1012"/>
    <w:rsid w:val="001E1943"/>
    <w:rsid w:val="001E2CC8"/>
    <w:rsid w:val="001E3BD5"/>
    <w:rsid w:val="001E6E6B"/>
    <w:rsid w:val="001F1AF7"/>
    <w:rsid w:val="001F231C"/>
    <w:rsid w:val="001F2CB1"/>
    <w:rsid w:val="001F42A2"/>
    <w:rsid w:val="00200F52"/>
    <w:rsid w:val="002016CE"/>
    <w:rsid w:val="002017E7"/>
    <w:rsid w:val="0020445E"/>
    <w:rsid w:val="00210D12"/>
    <w:rsid w:val="002115F5"/>
    <w:rsid w:val="00211899"/>
    <w:rsid w:val="002118CD"/>
    <w:rsid w:val="00211C16"/>
    <w:rsid w:val="0021450D"/>
    <w:rsid w:val="00214626"/>
    <w:rsid w:val="00215F62"/>
    <w:rsid w:val="00220993"/>
    <w:rsid w:val="00221BC0"/>
    <w:rsid w:val="00223DF2"/>
    <w:rsid w:val="002245CF"/>
    <w:rsid w:val="00224828"/>
    <w:rsid w:val="0022745C"/>
    <w:rsid w:val="00227E0C"/>
    <w:rsid w:val="002313A3"/>
    <w:rsid w:val="00232F72"/>
    <w:rsid w:val="00233ADC"/>
    <w:rsid w:val="002355CD"/>
    <w:rsid w:val="0023585E"/>
    <w:rsid w:val="0023592B"/>
    <w:rsid w:val="0024521F"/>
    <w:rsid w:val="002456E9"/>
    <w:rsid w:val="0024606D"/>
    <w:rsid w:val="00246F3E"/>
    <w:rsid w:val="00252235"/>
    <w:rsid w:val="00252E64"/>
    <w:rsid w:val="00255505"/>
    <w:rsid w:val="002560D7"/>
    <w:rsid w:val="00256486"/>
    <w:rsid w:val="002575DF"/>
    <w:rsid w:val="002606A6"/>
    <w:rsid w:val="00262AB5"/>
    <w:rsid w:val="002631A6"/>
    <w:rsid w:val="00265F7A"/>
    <w:rsid w:val="00267FA7"/>
    <w:rsid w:val="00271C58"/>
    <w:rsid w:val="00273A8B"/>
    <w:rsid w:val="0027554B"/>
    <w:rsid w:val="00280EF6"/>
    <w:rsid w:val="00281682"/>
    <w:rsid w:val="00282FF4"/>
    <w:rsid w:val="00284ADB"/>
    <w:rsid w:val="00284D13"/>
    <w:rsid w:val="00290B8F"/>
    <w:rsid w:val="00293699"/>
    <w:rsid w:val="00294304"/>
    <w:rsid w:val="0029483D"/>
    <w:rsid w:val="002948D1"/>
    <w:rsid w:val="002950B7"/>
    <w:rsid w:val="002A0261"/>
    <w:rsid w:val="002A03B3"/>
    <w:rsid w:val="002A1BA5"/>
    <w:rsid w:val="002A5C2D"/>
    <w:rsid w:val="002A78B0"/>
    <w:rsid w:val="002B2D7E"/>
    <w:rsid w:val="002B3BD1"/>
    <w:rsid w:val="002B405C"/>
    <w:rsid w:val="002C05D4"/>
    <w:rsid w:val="002C11C3"/>
    <w:rsid w:val="002C7BF3"/>
    <w:rsid w:val="002D1A8F"/>
    <w:rsid w:val="002D2EE8"/>
    <w:rsid w:val="002D334D"/>
    <w:rsid w:val="002D3E76"/>
    <w:rsid w:val="002D4F4E"/>
    <w:rsid w:val="002D7A1F"/>
    <w:rsid w:val="002E0AE6"/>
    <w:rsid w:val="002E2140"/>
    <w:rsid w:val="002E269F"/>
    <w:rsid w:val="002E3B62"/>
    <w:rsid w:val="002E4679"/>
    <w:rsid w:val="002E5AB3"/>
    <w:rsid w:val="002E5C12"/>
    <w:rsid w:val="002E5EF1"/>
    <w:rsid w:val="002E5F4A"/>
    <w:rsid w:val="002E7D35"/>
    <w:rsid w:val="002E7F1F"/>
    <w:rsid w:val="002F02DD"/>
    <w:rsid w:val="002F0CC2"/>
    <w:rsid w:val="002F2E6A"/>
    <w:rsid w:val="002F2FAA"/>
    <w:rsid w:val="002F3526"/>
    <w:rsid w:val="003004EA"/>
    <w:rsid w:val="00301248"/>
    <w:rsid w:val="00301F5C"/>
    <w:rsid w:val="0030224E"/>
    <w:rsid w:val="0030486E"/>
    <w:rsid w:val="00304AA5"/>
    <w:rsid w:val="00311AFF"/>
    <w:rsid w:val="00314754"/>
    <w:rsid w:val="00314DF8"/>
    <w:rsid w:val="00315231"/>
    <w:rsid w:val="003153E2"/>
    <w:rsid w:val="0031787A"/>
    <w:rsid w:val="0032054A"/>
    <w:rsid w:val="00320F4B"/>
    <w:rsid w:val="00324C36"/>
    <w:rsid w:val="00327012"/>
    <w:rsid w:val="003273B8"/>
    <w:rsid w:val="003273EB"/>
    <w:rsid w:val="00327A4C"/>
    <w:rsid w:val="003320AE"/>
    <w:rsid w:val="003336CF"/>
    <w:rsid w:val="00334050"/>
    <w:rsid w:val="0033438C"/>
    <w:rsid w:val="00336888"/>
    <w:rsid w:val="00337010"/>
    <w:rsid w:val="0034030D"/>
    <w:rsid w:val="00340D6E"/>
    <w:rsid w:val="00341356"/>
    <w:rsid w:val="00342974"/>
    <w:rsid w:val="00343571"/>
    <w:rsid w:val="00346871"/>
    <w:rsid w:val="003504B5"/>
    <w:rsid w:val="00354143"/>
    <w:rsid w:val="00354533"/>
    <w:rsid w:val="00361249"/>
    <w:rsid w:val="003663C6"/>
    <w:rsid w:val="003667B9"/>
    <w:rsid w:val="00375D09"/>
    <w:rsid w:val="00376C96"/>
    <w:rsid w:val="00377D49"/>
    <w:rsid w:val="00377F76"/>
    <w:rsid w:val="003803A4"/>
    <w:rsid w:val="00381AC4"/>
    <w:rsid w:val="00383C58"/>
    <w:rsid w:val="00385084"/>
    <w:rsid w:val="003905D0"/>
    <w:rsid w:val="00390929"/>
    <w:rsid w:val="00393010"/>
    <w:rsid w:val="00393348"/>
    <w:rsid w:val="00395502"/>
    <w:rsid w:val="00396CE3"/>
    <w:rsid w:val="003A1688"/>
    <w:rsid w:val="003A3F0D"/>
    <w:rsid w:val="003A4FEE"/>
    <w:rsid w:val="003A65FF"/>
    <w:rsid w:val="003A6785"/>
    <w:rsid w:val="003A67B9"/>
    <w:rsid w:val="003A7075"/>
    <w:rsid w:val="003B01D5"/>
    <w:rsid w:val="003B1668"/>
    <w:rsid w:val="003B1CC7"/>
    <w:rsid w:val="003B23F3"/>
    <w:rsid w:val="003B3EFD"/>
    <w:rsid w:val="003B41CC"/>
    <w:rsid w:val="003B4FAD"/>
    <w:rsid w:val="003B56FD"/>
    <w:rsid w:val="003B5A2D"/>
    <w:rsid w:val="003B5FC2"/>
    <w:rsid w:val="003B6F82"/>
    <w:rsid w:val="003C0456"/>
    <w:rsid w:val="003C0799"/>
    <w:rsid w:val="003C0C69"/>
    <w:rsid w:val="003C2DC8"/>
    <w:rsid w:val="003C5C2B"/>
    <w:rsid w:val="003D17D6"/>
    <w:rsid w:val="003D261A"/>
    <w:rsid w:val="003D3557"/>
    <w:rsid w:val="003D4575"/>
    <w:rsid w:val="003D5247"/>
    <w:rsid w:val="003D5847"/>
    <w:rsid w:val="003D5FDF"/>
    <w:rsid w:val="003D6184"/>
    <w:rsid w:val="003D7130"/>
    <w:rsid w:val="003D71C6"/>
    <w:rsid w:val="003D7D5A"/>
    <w:rsid w:val="003E10CF"/>
    <w:rsid w:val="003E162D"/>
    <w:rsid w:val="003E183D"/>
    <w:rsid w:val="003E28D5"/>
    <w:rsid w:val="003E48DA"/>
    <w:rsid w:val="003E5F07"/>
    <w:rsid w:val="003E692C"/>
    <w:rsid w:val="003F0257"/>
    <w:rsid w:val="003F0418"/>
    <w:rsid w:val="003F1968"/>
    <w:rsid w:val="003F22FE"/>
    <w:rsid w:val="003F2654"/>
    <w:rsid w:val="003F40A5"/>
    <w:rsid w:val="003F422D"/>
    <w:rsid w:val="003F4425"/>
    <w:rsid w:val="003F4CFD"/>
    <w:rsid w:val="003F577E"/>
    <w:rsid w:val="003F5E2E"/>
    <w:rsid w:val="003F61EC"/>
    <w:rsid w:val="003F6202"/>
    <w:rsid w:val="003F6CD7"/>
    <w:rsid w:val="003F6DD6"/>
    <w:rsid w:val="003F7166"/>
    <w:rsid w:val="003F719E"/>
    <w:rsid w:val="0040020C"/>
    <w:rsid w:val="00404D76"/>
    <w:rsid w:val="00404F50"/>
    <w:rsid w:val="0040649A"/>
    <w:rsid w:val="00407D07"/>
    <w:rsid w:val="0041101E"/>
    <w:rsid w:val="004110B1"/>
    <w:rsid w:val="004115A4"/>
    <w:rsid w:val="00413D82"/>
    <w:rsid w:val="0041794C"/>
    <w:rsid w:val="00420C16"/>
    <w:rsid w:val="00422F80"/>
    <w:rsid w:val="004256A0"/>
    <w:rsid w:val="00431964"/>
    <w:rsid w:val="004336D3"/>
    <w:rsid w:val="00434565"/>
    <w:rsid w:val="004446B5"/>
    <w:rsid w:val="00445581"/>
    <w:rsid w:val="00446C10"/>
    <w:rsid w:val="00446E7B"/>
    <w:rsid w:val="00451189"/>
    <w:rsid w:val="004514A2"/>
    <w:rsid w:val="00453831"/>
    <w:rsid w:val="0045530B"/>
    <w:rsid w:val="00456D2E"/>
    <w:rsid w:val="0045773C"/>
    <w:rsid w:val="004604E8"/>
    <w:rsid w:val="004628A0"/>
    <w:rsid w:val="00462905"/>
    <w:rsid w:val="00463FDE"/>
    <w:rsid w:val="00464239"/>
    <w:rsid w:val="00464A39"/>
    <w:rsid w:val="004669CA"/>
    <w:rsid w:val="004704C3"/>
    <w:rsid w:val="0047085F"/>
    <w:rsid w:val="00471A55"/>
    <w:rsid w:val="004749E6"/>
    <w:rsid w:val="00474AE2"/>
    <w:rsid w:val="004750AA"/>
    <w:rsid w:val="00475FE0"/>
    <w:rsid w:val="00476C75"/>
    <w:rsid w:val="00476E2B"/>
    <w:rsid w:val="004777C1"/>
    <w:rsid w:val="004808E6"/>
    <w:rsid w:val="0048150D"/>
    <w:rsid w:val="00482752"/>
    <w:rsid w:val="00482A74"/>
    <w:rsid w:val="00483F04"/>
    <w:rsid w:val="00484573"/>
    <w:rsid w:val="004858C6"/>
    <w:rsid w:val="00485B8E"/>
    <w:rsid w:val="00486C2B"/>
    <w:rsid w:val="00490186"/>
    <w:rsid w:val="00490E92"/>
    <w:rsid w:val="00491308"/>
    <w:rsid w:val="00493DF6"/>
    <w:rsid w:val="00496B71"/>
    <w:rsid w:val="00497D5E"/>
    <w:rsid w:val="004A04F3"/>
    <w:rsid w:val="004A0D6A"/>
    <w:rsid w:val="004A1725"/>
    <w:rsid w:val="004A49F9"/>
    <w:rsid w:val="004A56B2"/>
    <w:rsid w:val="004A667F"/>
    <w:rsid w:val="004A699F"/>
    <w:rsid w:val="004A6A03"/>
    <w:rsid w:val="004B1A82"/>
    <w:rsid w:val="004B4F56"/>
    <w:rsid w:val="004C0844"/>
    <w:rsid w:val="004C10FD"/>
    <w:rsid w:val="004C3334"/>
    <w:rsid w:val="004C478A"/>
    <w:rsid w:val="004D1B7B"/>
    <w:rsid w:val="004D30D6"/>
    <w:rsid w:val="004D37F9"/>
    <w:rsid w:val="004D5609"/>
    <w:rsid w:val="004D5B65"/>
    <w:rsid w:val="004D6134"/>
    <w:rsid w:val="004D7E30"/>
    <w:rsid w:val="004E146D"/>
    <w:rsid w:val="004E25A8"/>
    <w:rsid w:val="004E3252"/>
    <w:rsid w:val="004E3554"/>
    <w:rsid w:val="004E48B8"/>
    <w:rsid w:val="004E4976"/>
    <w:rsid w:val="004E4EB8"/>
    <w:rsid w:val="004E5194"/>
    <w:rsid w:val="004E5A44"/>
    <w:rsid w:val="004E64F3"/>
    <w:rsid w:val="004E67D9"/>
    <w:rsid w:val="004F156E"/>
    <w:rsid w:val="004F1613"/>
    <w:rsid w:val="004F278D"/>
    <w:rsid w:val="004F2A6C"/>
    <w:rsid w:val="004F3A4A"/>
    <w:rsid w:val="004F4605"/>
    <w:rsid w:val="004F6195"/>
    <w:rsid w:val="004F6616"/>
    <w:rsid w:val="005005B4"/>
    <w:rsid w:val="00500F60"/>
    <w:rsid w:val="005028CA"/>
    <w:rsid w:val="00502FA8"/>
    <w:rsid w:val="00503159"/>
    <w:rsid w:val="00505DE2"/>
    <w:rsid w:val="0050707C"/>
    <w:rsid w:val="0051342C"/>
    <w:rsid w:val="005161B1"/>
    <w:rsid w:val="00520050"/>
    <w:rsid w:val="00520861"/>
    <w:rsid w:val="005214B6"/>
    <w:rsid w:val="00521FEA"/>
    <w:rsid w:val="00522496"/>
    <w:rsid w:val="00526364"/>
    <w:rsid w:val="00527CF1"/>
    <w:rsid w:val="005316DE"/>
    <w:rsid w:val="0053289F"/>
    <w:rsid w:val="005354DF"/>
    <w:rsid w:val="00535E37"/>
    <w:rsid w:val="005363DE"/>
    <w:rsid w:val="00536AE1"/>
    <w:rsid w:val="00540CAF"/>
    <w:rsid w:val="0054248B"/>
    <w:rsid w:val="005432B9"/>
    <w:rsid w:val="00546D11"/>
    <w:rsid w:val="005532C9"/>
    <w:rsid w:val="0055423F"/>
    <w:rsid w:val="00556373"/>
    <w:rsid w:val="0055704F"/>
    <w:rsid w:val="0056126C"/>
    <w:rsid w:val="00562EDE"/>
    <w:rsid w:val="005637D8"/>
    <w:rsid w:val="005711E8"/>
    <w:rsid w:val="00571217"/>
    <w:rsid w:val="00576CF2"/>
    <w:rsid w:val="00576D54"/>
    <w:rsid w:val="0057770E"/>
    <w:rsid w:val="00580101"/>
    <w:rsid w:val="00583601"/>
    <w:rsid w:val="0058362E"/>
    <w:rsid w:val="00584A53"/>
    <w:rsid w:val="00584AB1"/>
    <w:rsid w:val="00590D1E"/>
    <w:rsid w:val="00590E96"/>
    <w:rsid w:val="005915D8"/>
    <w:rsid w:val="00591E11"/>
    <w:rsid w:val="005926D9"/>
    <w:rsid w:val="00595A26"/>
    <w:rsid w:val="00597217"/>
    <w:rsid w:val="005975DD"/>
    <w:rsid w:val="00597FEF"/>
    <w:rsid w:val="005A2565"/>
    <w:rsid w:val="005A3014"/>
    <w:rsid w:val="005A4162"/>
    <w:rsid w:val="005A47CE"/>
    <w:rsid w:val="005A5179"/>
    <w:rsid w:val="005B15B7"/>
    <w:rsid w:val="005B4FA4"/>
    <w:rsid w:val="005B5534"/>
    <w:rsid w:val="005B615D"/>
    <w:rsid w:val="005C168E"/>
    <w:rsid w:val="005C2553"/>
    <w:rsid w:val="005C63F7"/>
    <w:rsid w:val="005C73A1"/>
    <w:rsid w:val="005D06DF"/>
    <w:rsid w:val="005D0C44"/>
    <w:rsid w:val="005D11FC"/>
    <w:rsid w:val="005D1433"/>
    <w:rsid w:val="005D18BD"/>
    <w:rsid w:val="005D377C"/>
    <w:rsid w:val="005D4429"/>
    <w:rsid w:val="005D52D9"/>
    <w:rsid w:val="005D55AA"/>
    <w:rsid w:val="005D5F2C"/>
    <w:rsid w:val="005D6234"/>
    <w:rsid w:val="005D79D9"/>
    <w:rsid w:val="005E01CE"/>
    <w:rsid w:val="005E037D"/>
    <w:rsid w:val="005E056A"/>
    <w:rsid w:val="005E09D7"/>
    <w:rsid w:val="005E4F39"/>
    <w:rsid w:val="005E535E"/>
    <w:rsid w:val="005F086B"/>
    <w:rsid w:val="005F21EA"/>
    <w:rsid w:val="005F22E1"/>
    <w:rsid w:val="005F4FB0"/>
    <w:rsid w:val="005F53F1"/>
    <w:rsid w:val="005F5599"/>
    <w:rsid w:val="005F771F"/>
    <w:rsid w:val="005F7EE5"/>
    <w:rsid w:val="0060167F"/>
    <w:rsid w:val="00601CFB"/>
    <w:rsid w:val="006048AB"/>
    <w:rsid w:val="00604A29"/>
    <w:rsid w:val="00604BE8"/>
    <w:rsid w:val="00606A4E"/>
    <w:rsid w:val="006105B4"/>
    <w:rsid w:val="00610E26"/>
    <w:rsid w:val="00611AE1"/>
    <w:rsid w:val="006129C0"/>
    <w:rsid w:val="006131C1"/>
    <w:rsid w:val="0061506B"/>
    <w:rsid w:val="006159A4"/>
    <w:rsid w:val="00616139"/>
    <w:rsid w:val="00620B46"/>
    <w:rsid w:val="00621025"/>
    <w:rsid w:val="006240CC"/>
    <w:rsid w:val="0062445E"/>
    <w:rsid w:val="00626C6E"/>
    <w:rsid w:val="006279C7"/>
    <w:rsid w:val="006279D1"/>
    <w:rsid w:val="006302C7"/>
    <w:rsid w:val="0063084F"/>
    <w:rsid w:val="0063141A"/>
    <w:rsid w:val="0063176F"/>
    <w:rsid w:val="006325A4"/>
    <w:rsid w:val="0063289E"/>
    <w:rsid w:val="00632F93"/>
    <w:rsid w:val="00634C47"/>
    <w:rsid w:val="00634FFE"/>
    <w:rsid w:val="006421E5"/>
    <w:rsid w:val="00642CAD"/>
    <w:rsid w:val="00643C6C"/>
    <w:rsid w:val="00645BA8"/>
    <w:rsid w:val="00650D57"/>
    <w:rsid w:val="0065126E"/>
    <w:rsid w:val="006512B7"/>
    <w:rsid w:val="00651B84"/>
    <w:rsid w:val="00655FF7"/>
    <w:rsid w:val="0065700A"/>
    <w:rsid w:val="0065786F"/>
    <w:rsid w:val="00657D40"/>
    <w:rsid w:val="0066110E"/>
    <w:rsid w:val="00661612"/>
    <w:rsid w:val="0066200D"/>
    <w:rsid w:val="006624BB"/>
    <w:rsid w:val="006663EE"/>
    <w:rsid w:val="00666EDE"/>
    <w:rsid w:val="0067217B"/>
    <w:rsid w:val="00673110"/>
    <w:rsid w:val="00675D10"/>
    <w:rsid w:val="00675F5C"/>
    <w:rsid w:val="00680FCB"/>
    <w:rsid w:val="00681FAA"/>
    <w:rsid w:val="00682A6C"/>
    <w:rsid w:val="00685DC3"/>
    <w:rsid w:val="00685DF0"/>
    <w:rsid w:val="00686A78"/>
    <w:rsid w:val="00686C29"/>
    <w:rsid w:val="00687ED5"/>
    <w:rsid w:val="00690C41"/>
    <w:rsid w:val="00691BF4"/>
    <w:rsid w:val="006921C3"/>
    <w:rsid w:val="006922FC"/>
    <w:rsid w:val="00693214"/>
    <w:rsid w:val="00693460"/>
    <w:rsid w:val="00694101"/>
    <w:rsid w:val="006942C6"/>
    <w:rsid w:val="006949EC"/>
    <w:rsid w:val="006954AA"/>
    <w:rsid w:val="00695FC1"/>
    <w:rsid w:val="00696DD7"/>
    <w:rsid w:val="006A1C26"/>
    <w:rsid w:val="006A1CEE"/>
    <w:rsid w:val="006A1D44"/>
    <w:rsid w:val="006A26C2"/>
    <w:rsid w:val="006A3791"/>
    <w:rsid w:val="006A4145"/>
    <w:rsid w:val="006A71C6"/>
    <w:rsid w:val="006A774A"/>
    <w:rsid w:val="006B2C3A"/>
    <w:rsid w:val="006B56BB"/>
    <w:rsid w:val="006B5E49"/>
    <w:rsid w:val="006B61DB"/>
    <w:rsid w:val="006B6A89"/>
    <w:rsid w:val="006C34E2"/>
    <w:rsid w:val="006C4464"/>
    <w:rsid w:val="006C4C37"/>
    <w:rsid w:val="006C5B43"/>
    <w:rsid w:val="006D01F8"/>
    <w:rsid w:val="006D02B0"/>
    <w:rsid w:val="006D0787"/>
    <w:rsid w:val="006D081B"/>
    <w:rsid w:val="006D243A"/>
    <w:rsid w:val="006D3090"/>
    <w:rsid w:val="006D30A3"/>
    <w:rsid w:val="006D3428"/>
    <w:rsid w:val="006D4006"/>
    <w:rsid w:val="006D4D71"/>
    <w:rsid w:val="006D4F68"/>
    <w:rsid w:val="006D58E4"/>
    <w:rsid w:val="006E1B3F"/>
    <w:rsid w:val="006E2565"/>
    <w:rsid w:val="006E3F63"/>
    <w:rsid w:val="006E5843"/>
    <w:rsid w:val="006F18B9"/>
    <w:rsid w:val="006F2C2F"/>
    <w:rsid w:val="006F4AED"/>
    <w:rsid w:val="006F5E08"/>
    <w:rsid w:val="006F6940"/>
    <w:rsid w:val="00701D8E"/>
    <w:rsid w:val="00702606"/>
    <w:rsid w:val="00702EEC"/>
    <w:rsid w:val="00705080"/>
    <w:rsid w:val="00705B22"/>
    <w:rsid w:val="00710DA1"/>
    <w:rsid w:val="00711181"/>
    <w:rsid w:val="00712AA3"/>
    <w:rsid w:val="00712B86"/>
    <w:rsid w:val="00712E68"/>
    <w:rsid w:val="007137F8"/>
    <w:rsid w:val="00713A23"/>
    <w:rsid w:val="00714B70"/>
    <w:rsid w:val="0071541F"/>
    <w:rsid w:val="00721E13"/>
    <w:rsid w:val="007250D2"/>
    <w:rsid w:val="00725377"/>
    <w:rsid w:val="00725F99"/>
    <w:rsid w:val="00726E72"/>
    <w:rsid w:val="0073075C"/>
    <w:rsid w:val="0073185D"/>
    <w:rsid w:val="00731CA3"/>
    <w:rsid w:val="0073299B"/>
    <w:rsid w:val="007349C2"/>
    <w:rsid w:val="007354CC"/>
    <w:rsid w:val="0073725B"/>
    <w:rsid w:val="00737886"/>
    <w:rsid w:val="00737E7B"/>
    <w:rsid w:val="0074098A"/>
    <w:rsid w:val="00741C62"/>
    <w:rsid w:val="00741D1D"/>
    <w:rsid w:val="00742B25"/>
    <w:rsid w:val="00745EC5"/>
    <w:rsid w:val="00746378"/>
    <w:rsid w:val="00746B0F"/>
    <w:rsid w:val="00746FA7"/>
    <w:rsid w:val="007523AC"/>
    <w:rsid w:val="007526FF"/>
    <w:rsid w:val="00752BCB"/>
    <w:rsid w:val="007571CA"/>
    <w:rsid w:val="007612CF"/>
    <w:rsid w:val="007613AC"/>
    <w:rsid w:val="00761948"/>
    <w:rsid w:val="0076363D"/>
    <w:rsid w:val="00763698"/>
    <w:rsid w:val="0076431A"/>
    <w:rsid w:val="00767D4A"/>
    <w:rsid w:val="00767F4D"/>
    <w:rsid w:val="0077053B"/>
    <w:rsid w:val="00770F20"/>
    <w:rsid w:val="007729D8"/>
    <w:rsid w:val="00774BD9"/>
    <w:rsid w:val="007753BE"/>
    <w:rsid w:val="00775C4B"/>
    <w:rsid w:val="00777927"/>
    <w:rsid w:val="00780F75"/>
    <w:rsid w:val="00781810"/>
    <w:rsid w:val="00781BD8"/>
    <w:rsid w:val="00781E50"/>
    <w:rsid w:val="00782EA6"/>
    <w:rsid w:val="00783C60"/>
    <w:rsid w:val="007842AD"/>
    <w:rsid w:val="00785039"/>
    <w:rsid w:val="0078628B"/>
    <w:rsid w:val="00786389"/>
    <w:rsid w:val="0078744D"/>
    <w:rsid w:val="00793A14"/>
    <w:rsid w:val="007943D8"/>
    <w:rsid w:val="00794455"/>
    <w:rsid w:val="00794D7F"/>
    <w:rsid w:val="00794EC9"/>
    <w:rsid w:val="00796D11"/>
    <w:rsid w:val="007A19B0"/>
    <w:rsid w:val="007A4C78"/>
    <w:rsid w:val="007A5615"/>
    <w:rsid w:val="007A5674"/>
    <w:rsid w:val="007A76E8"/>
    <w:rsid w:val="007B02AA"/>
    <w:rsid w:val="007B19DD"/>
    <w:rsid w:val="007B2CBF"/>
    <w:rsid w:val="007B2D36"/>
    <w:rsid w:val="007B3D95"/>
    <w:rsid w:val="007B69FF"/>
    <w:rsid w:val="007C0473"/>
    <w:rsid w:val="007C128C"/>
    <w:rsid w:val="007C23A3"/>
    <w:rsid w:val="007C3FD7"/>
    <w:rsid w:val="007C423B"/>
    <w:rsid w:val="007C4918"/>
    <w:rsid w:val="007C671C"/>
    <w:rsid w:val="007C7A77"/>
    <w:rsid w:val="007D2990"/>
    <w:rsid w:val="007D3ACC"/>
    <w:rsid w:val="007D6C58"/>
    <w:rsid w:val="007E2B31"/>
    <w:rsid w:val="007E2ED0"/>
    <w:rsid w:val="007E4323"/>
    <w:rsid w:val="007E46EC"/>
    <w:rsid w:val="007E7135"/>
    <w:rsid w:val="007E7E19"/>
    <w:rsid w:val="007F1433"/>
    <w:rsid w:val="007F16A6"/>
    <w:rsid w:val="007F1AD0"/>
    <w:rsid w:val="007F32F7"/>
    <w:rsid w:val="00801419"/>
    <w:rsid w:val="00802905"/>
    <w:rsid w:val="00802997"/>
    <w:rsid w:val="00805018"/>
    <w:rsid w:val="00810B7D"/>
    <w:rsid w:val="00810DE6"/>
    <w:rsid w:val="0081158E"/>
    <w:rsid w:val="008136D5"/>
    <w:rsid w:val="00813AEF"/>
    <w:rsid w:val="00813FC2"/>
    <w:rsid w:val="008179B0"/>
    <w:rsid w:val="00820BED"/>
    <w:rsid w:val="00820CE3"/>
    <w:rsid w:val="008214FD"/>
    <w:rsid w:val="008248DD"/>
    <w:rsid w:val="00824F3C"/>
    <w:rsid w:val="008269DE"/>
    <w:rsid w:val="00831204"/>
    <w:rsid w:val="008318A8"/>
    <w:rsid w:val="00834628"/>
    <w:rsid w:val="00834C27"/>
    <w:rsid w:val="00836728"/>
    <w:rsid w:val="00840A06"/>
    <w:rsid w:val="00840F0E"/>
    <w:rsid w:val="008466C6"/>
    <w:rsid w:val="0084710D"/>
    <w:rsid w:val="008476D1"/>
    <w:rsid w:val="00847728"/>
    <w:rsid w:val="00847EF5"/>
    <w:rsid w:val="00851936"/>
    <w:rsid w:val="00860585"/>
    <w:rsid w:val="00863DE0"/>
    <w:rsid w:val="00863E10"/>
    <w:rsid w:val="00872AB2"/>
    <w:rsid w:val="00875F1F"/>
    <w:rsid w:val="0087611F"/>
    <w:rsid w:val="00882842"/>
    <w:rsid w:val="00883D5A"/>
    <w:rsid w:val="00883F88"/>
    <w:rsid w:val="00886A39"/>
    <w:rsid w:val="00886AA0"/>
    <w:rsid w:val="00890933"/>
    <w:rsid w:val="008913F4"/>
    <w:rsid w:val="0089228E"/>
    <w:rsid w:val="00893256"/>
    <w:rsid w:val="008948C5"/>
    <w:rsid w:val="00896380"/>
    <w:rsid w:val="00896C08"/>
    <w:rsid w:val="00897414"/>
    <w:rsid w:val="008A047A"/>
    <w:rsid w:val="008A1AD3"/>
    <w:rsid w:val="008A20E6"/>
    <w:rsid w:val="008A2519"/>
    <w:rsid w:val="008A350F"/>
    <w:rsid w:val="008A46BF"/>
    <w:rsid w:val="008A47B8"/>
    <w:rsid w:val="008A559F"/>
    <w:rsid w:val="008A5D52"/>
    <w:rsid w:val="008A7FDF"/>
    <w:rsid w:val="008B0EB6"/>
    <w:rsid w:val="008B1AA5"/>
    <w:rsid w:val="008B5EFC"/>
    <w:rsid w:val="008C09F1"/>
    <w:rsid w:val="008C0A93"/>
    <w:rsid w:val="008C5BD1"/>
    <w:rsid w:val="008C6B47"/>
    <w:rsid w:val="008D06FC"/>
    <w:rsid w:val="008D320A"/>
    <w:rsid w:val="008D54FD"/>
    <w:rsid w:val="008E02B2"/>
    <w:rsid w:val="008E0B29"/>
    <w:rsid w:val="008E16DE"/>
    <w:rsid w:val="008E3E1A"/>
    <w:rsid w:val="008E5755"/>
    <w:rsid w:val="008E6ADD"/>
    <w:rsid w:val="008E7A6F"/>
    <w:rsid w:val="008F007E"/>
    <w:rsid w:val="008F17C1"/>
    <w:rsid w:val="008F1CC9"/>
    <w:rsid w:val="008F1FC5"/>
    <w:rsid w:val="008F2507"/>
    <w:rsid w:val="008F553F"/>
    <w:rsid w:val="008F58EE"/>
    <w:rsid w:val="00900A96"/>
    <w:rsid w:val="00900F63"/>
    <w:rsid w:val="00900FF5"/>
    <w:rsid w:val="00902767"/>
    <w:rsid w:val="00903D21"/>
    <w:rsid w:val="00904502"/>
    <w:rsid w:val="00912219"/>
    <w:rsid w:val="00914C28"/>
    <w:rsid w:val="00914D7B"/>
    <w:rsid w:val="00915B67"/>
    <w:rsid w:val="0091635C"/>
    <w:rsid w:val="00924D61"/>
    <w:rsid w:val="00924F33"/>
    <w:rsid w:val="009254CE"/>
    <w:rsid w:val="00925A80"/>
    <w:rsid w:val="00926716"/>
    <w:rsid w:val="009300F7"/>
    <w:rsid w:val="00930A7A"/>
    <w:rsid w:val="00937248"/>
    <w:rsid w:val="00937AE0"/>
    <w:rsid w:val="00940A01"/>
    <w:rsid w:val="00940DB1"/>
    <w:rsid w:val="009456B4"/>
    <w:rsid w:val="0094697F"/>
    <w:rsid w:val="009508C5"/>
    <w:rsid w:val="00951A8C"/>
    <w:rsid w:val="009537C0"/>
    <w:rsid w:val="009551F0"/>
    <w:rsid w:val="0095717F"/>
    <w:rsid w:val="00961DFE"/>
    <w:rsid w:val="009620B9"/>
    <w:rsid w:val="0096515B"/>
    <w:rsid w:val="00965A56"/>
    <w:rsid w:val="0096749B"/>
    <w:rsid w:val="009735E7"/>
    <w:rsid w:val="0097394C"/>
    <w:rsid w:val="00974962"/>
    <w:rsid w:val="00974DC0"/>
    <w:rsid w:val="00975DDF"/>
    <w:rsid w:val="009807B2"/>
    <w:rsid w:val="009820CB"/>
    <w:rsid w:val="0098237F"/>
    <w:rsid w:val="00982F8E"/>
    <w:rsid w:val="00983C21"/>
    <w:rsid w:val="00987BF7"/>
    <w:rsid w:val="00992953"/>
    <w:rsid w:val="00992B20"/>
    <w:rsid w:val="00992E10"/>
    <w:rsid w:val="00995271"/>
    <w:rsid w:val="00996129"/>
    <w:rsid w:val="00996B73"/>
    <w:rsid w:val="00996CB1"/>
    <w:rsid w:val="009976A8"/>
    <w:rsid w:val="00997E9B"/>
    <w:rsid w:val="009A216F"/>
    <w:rsid w:val="009A2B97"/>
    <w:rsid w:val="009A5471"/>
    <w:rsid w:val="009A5675"/>
    <w:rsid w:val="009B099C"/>
    <w:rsid w:val="009B0D91"/>
    <w:rsid w:val="009B619B"/>
    <w:rsid w:val="009B7EC4"/>
    <w:rsid w:val="009C1174"/>
    <w:rsid w:val="009C1E94"/>
    <w:rsid w:val="009C3E8D"/>
    <w:rsid w:val="009C5E54"/>
    <w:rsid w:val="009C5E7F"/>
    <w:rsid w:val="009C600A"/>
    <w:rsid w:val="009C69A2"/>
    <w:rsid w:val="009D0C09"/>
    <w:rsid w:val="009D1515"/>
    <w:rsid w:val="009D37A5"/>
    <w:rsid w:val="009D3992"/>
    <w:rsid w:val="009D4478"/>
    <w:rsid w:val="009D6264"/>
    <w:rsid w:val="009D7C11"/>
    <w:rsid w:val="009E0ADD"/>
    <w:rsid w:val="009E0F4A"/>
    <w:rsid w:val="009E237C"/>
    <w:rsid w:val="009E23D8"/>
    <w:rsid w:val="009E2E1D"/>
    <w:rsid w:val="009E2E20"/>
    <w:rsid w:val="009E45CD"/>
    <w:rsid w:val="009E78EE"/>
    <w:rsid w:val="009F0126"/>
    <w:rsid w:val="009F04B1"/>
    <w:rsid w:val="009F0E01"/>
    <w:rsid w:val="009F0F51"/>
    <w:rsid w:val="009F16FB"/>
    <w:rsid w:val="009F21D3"/>
    <w:rsid w:val="009F2A52"/>
    <w:rsid w:val="009F3151"/>
    <w:rsid w:val="009F4D01"/>
    <w:rsid w:val="009F4E1A"/>
    <w:rsid w:val="009F5106"/>
    <w:rsid w:val="009F5F19"/>
    <w:rsid w:val="009F7FC5"/>
    <w:rsid w:val="00A0072F"/>
    <w:rsid w:val="00A00AD0"/>
    <w:rsid w:val="00A00E62"/>
    <w:rsid w:val="00A01500"/>
    <w:rsid w:val="00A0200E"/>
    <w:rsid w:val="00A025B5"/>
    <w:rsid w:val="00A02D4A"/>
    <w:rsid w:val="00A033F7"/>
    <w:rsid w:val="00A0651C"/>
    <w:rsid w:val="00A06A07"/>
    <w:rsid w:val="00A07008"/>
    <w:rsid w:val="00A142E5"/>
    <w:rsid w:val="00A17476"/>
    <w:rsid w:val="00A17945"/>
    <w:rsid w:val="00A17D73"/>
    <w:rsid w:val="00A20012"/>
    <w:rsid w:val="00A223BE"/>
    <w:rsid w:val="00A22911"/>
    <w:rsid w:val="00A2376F"/>
    <w:rsid w:val="00A25186"/>
    <w:rsid w:val="00A2606C"/>
    <w:rsid w:val="00A2618F"/>
    <w:rsid w:val="00A272BD"/>
    <w:rsid w:val="00A27C5B"/>
    <w:rsid w:val="00A27E63"/>
    <w:rsid w:val="00A32349"/>
    <w:rsid w:val="00A32CF8"/>
    <w:rsid w:val="00A3346E"/>
    <w:rsid w:val="00A33C51"/>
    <w:rsid w:val="00A352FD"/>
    <w:rsid w:val="00A35F53"/>
    <w:rsid w:val="00A37977"/>
    <w:rsid w:val="00A4058D"/>
    <w:rsid w:val="00A4193B"/>
    <w:rsid w:val="00A4240D"/>
    <w:rsid w:val="00A46C45"/>
    <w:rsid w:val="00A50159"/>
    <w:rsid w:val="00A503EB"/>
    <w:rsid w:val="00A50D6A"/>
    <w:rsid w:val="00A517AE"/>
    <w:rsid w:val="00A55094"/>
    <w:rsid w:val="00A55C89"/>
    <w:rsid w:val="00A62F87"/>
    <w:rsid w:val="00A658F2"/>
    <w:rsid w:val="00A65C67"/>
    <w:rsid w:val="00A66371"/>
    <w:rsid w:val="00A670EB"/>
    <w:rsid w:val="00A67AD5"/>
    <w:rsid w:val="00A708AE"/>
    <w:rsid w:val="00A758F8"/>
    <w:rsid w:val="00A7621A"/>
    <w:rsid w:val="00A807A3"/>
    <w:rsid w:val="00A80804"/>
    <w:rsid w:val="00A8091A"/>
    <w:rsid w:val="00A81955"/>
    <w:rsid w:val="00A83948"/>
    <w:rsid w:val="00A83B40"/>
    <w:rsid w:val="00A84BCE"/>
    <w:rsid w:val="00A8586D"/>
    <w:rsid w:val="00A85CA7"/>
    <w:rsid w:val="00A876CD"/>
    <w:rsid w:val="00A908F8"/>
    <w:rsid w:val="00A91738"/>
    <w:rsid w:val="00A92FE8"/>
    <w:rsid w:val="00A93D4F"/>
    <w:rsid w:val="00A952C9"/>
    <w:rsid w:val="00A96BC5"/>
    <w:rsid w:val="00AA0943"/>
    <w:rsid w:val="00AA43E0"/>
    <w:rsid w:val="00AA64AB"/>
    <w:rsid w:val="00AA7215"/>
    <w:rsid w:val="00AA7BDF"/>
    <w:rsid w:val="00AB0B2B"/>
    <w:rsid w:val="00AB22FA"/>
    <w:rsid w:val="00AB5C8A"/>
    <w:rsid w:val="00AB6C81"/>
    <w:rsid w:val="00AC0838"/>
    <w:rsid w:val="00AC0C7F"/>
    <w:rsid w:val="00AC2466"/>
    <w:rsid w:val="00AC2A36"/>
    <w:rsid w:val="00AC394F"/>
    <w:rsid w:val="00AC3BA9"/>
    <w:rsid w:val="00AD0B88"/>
    <w:rsid w:val="00AD3E8D"/>
    <w:rsid w:val="00AD413F"/>
    <w:rsid w:val="00AD477C"/>
    <w:rsid w:val="00AD5137"/>
    <w:rsid w:val="00AE2A0D"/>
    <w:rsid w:val="00AE388B"/>
    <w:rsid w:val="00AE3EEC"/>
    <w:rsid w:val="00AE61F7"/>
    <w:rsid w:val="00AF0853"/>
    <w:rsid w:val="00AF192E"/>
    <w:rsid w:val="00AF1E4C"/>
    <w:rsid w:val="00AF2DD1"/>
    <w:rsid w:val="00AF51B6"/>
    <w:rsid w:val="00AF5445"/>
    <w:rsid w:val="00B007BD"/>
    <w:rsid w:val="00B01DC0"/>
    <w:rsid w:val="00B033B1"/>
    <w:rsid w:val="00B05AC8"/>
    <w:rsid w:val="00B0636D"/>
    <w:rsid w:val="00B109BA"/>
    <w:rsid w:val="00B10C0D"/>
    <w:rsid w:val="00B11D49"/>
    <w:rsid w:val="00B11D63"/>
    <w:rsid w:val="00B11DA7"/>
    <w:rsid w:val="00B20377"/>
    <w:rsid w:val="00B2066D"/>
    <w:rsid w:val="00B20D24"/>
    <w:rsid w:val="00B2155A"/>
    <w:rsid w:val="00B23945"/>
    <w:rsid w:val="00B23F20"/>
    <w:rsid w:val="00B24220"/>
    <w:rsid w:val="00B2547B"/>
    <w:rsid w:val="00B255D4"/>
    <w:rsid w:val="00B25B6E"/>
    <w:rsid w:val="00B276AF"/>
    <w:rsid w:val="00B308DF"/>
    <w:rsid w:val="00B34D0D"/>
    <w:rsid w:val="00B376E2"/>
    <w:rsid w:val="00B3775B"/>
    <w:rsid w:val="00B42C16"/>
    <w:rsid w:val="00B42EF4"/>
    <w:rsid w:val="00B434B3"/>
    <w:rsid w:val="00B43B94"/>
    <w:rsid w:val="00B43BB1"/>
    <w:rsid w:val="00B5096F"/>
    <w:rsid w:val="00B51F5E"/>
    <w:rsid w:val="00B534E2"/>
    <w:rsid w:val="00B560F9"/>
    <w:rsid w:val="00B6142F"/>
    <w:rsid w:val="00B61DF9"/>
    <w:rsid w:val="00B61FAB"/>
    <w:rsid w:val="00B620C1"/>
    <w:rsid w:val="00B623DF"/>
    <w:rsid w:val="00B63493"/>
    <w:rsid w:val="00B635DB"/>
    <w:rsid w:val="00B63813"/>
    <w:rsid w:val="00B64C20"/>
    <w:rsid w:val="00B67F21"/>
    <w:rsid w:val="00B70717"/>
    <w:rsid w:val="00B70ED3"/>
    <w:rsid w:val="00B70FA1"/>
    <w:rsid w:val="00B71FEB"/>
    <w:rsid w:val="00B7446A"/>
    <w:rsid w:val="00B749CE"/>
    <w:rsid w:val="00B74E68"/>
    <w:rsid w:val="00B754F7"/>
    <w:rsid w:val="00B75E87"/>
    <w:rsid w:val="00B76EE3"/>
    <w:rsid w:val="00B8231B"/>
    <w:rsid w:val="00B833BA"/>
    <w:rsid w:val="00B84CB9"/>
    <w:rsid w:val="00B910DC"/>
    <w:rsid w:val="00B9435C"/>
    <w:rsid w:val="00B95079"/>
    <w:rsid w:val="00B95ADF"/>
    <w:rsid w:val="00B96ACE"/>
    <w:rsid w:val="00BA02AF"/>
    <w:rsid w:val="00BA0F61"/>
    <w:rsid w:val="00BA2668"/>
    <w:rsid w:val="00BA4808"/>
    <w:rsid w:val="00BA49EB"/>
    <w:rsid w:val="00BA5C61"/>
    <w:rsid w:val="00BA5D6F"/>
    <w:rsid w:val="00BA5E9E"/>
    <w:rsid w:val="00BB103D"/>
    <w:rsid w:val="00BB24CC"/>
    <w:rsid w:val="00BB3713"/>
    <w:rsid w:val="00BB5AC2"/>
    <w:rsid w:val="00BB5ACE"/>
    <w:rsid w:val="00BC0B48"/>
    <w:rsid w:val="00BC1B10"/>
    <w:rsid w:val="00BC2713"/>
    <w:rsid w:val="00BC3EAB"/>
    <w:rsid w:val="00BC64B6"/>
    <w:rsid w:val="00BC66EC"/>
    <w:rsid w:val="00BC6C3D"/>
    <w:rsid w:val="00BD0AAE"/>
    <w:rsid w:val="00BD1105"/>
    <w:rsid w:val="00BD2081"/>
    <w:rsid w:val="00BD2A30"/>
    <w:rsid w:val="00BD2A36"/>
    <w:rsid w:val="00BD2AA5"/>
    <w:rsid w:val="00BD47C6"/>
    <w:rsid w:val="00BD6F75"/>
    <w:rsid w:val="00BE4104"/>
    <w:rsid w:val="00BE5B13"/>
    <w:rsid w:val="00BE5D61"/>
    <w:rsid w:val="00BE6307"/>
    <w:rsid w:val="00BF1D60"/>
    <w:rsid w:val="00BF2B6A"/>
    <w:rsid w:val="00BF339D"/>
    <w:rsid w:val="00BF51AD"/>
    <w:rsid w:val="00BF6F2A"/>
    <w:rsid w:val="00C0710A"/>
    <w:rsid w:val="00C10376"/>
    <w:rsid w:val="00C1101B"/>
    <w:rsid w:val="00C15706"/>
    <w:rsid w:val="00C16F03"/>
    <w:rsid w:val="00C17FF7"/>
    <w:rsid w:val="00C21221"/>
    <w:rsid w:val="00C2333E"/>
    <w:rsid w:val="00C246C9"/>
    <w:rsid w:val="00C265C4"/>
    <w:rsid w:val="00C27C4D"/>
    <w:rsid w:val="00C3109E"/>
    <w:rsid w:val="00C332F5"/>
    <w:rsid w:val="00C33F27"/>
    <w:rsid w:val="00C35E60"/>
    <w:rsid w:val="00C3754F"/>
    <w:rsid w:val="00C40A21"/>
    <w:rsid w:val="00C42AE5"/>
    <w:rsid w:val="00C44113"/>
    <w:rsid w:val="00C4469A"/>
    <w:rsid w:val="00C4510C"/>
    <w:rsid w:val="00C45D27"/>
    <w:rsid w:val="00C46B07"/>
    <w:rsid w:val="00C50BAB"/>
    <w:rsid w:val="00C51706"/>
    <w:rsid w:val="00C51BE8"/>
    <w:rsid w:val="00C521B4"/>
    <w:rsid w:val="00C53795"/>
    <w:rsid w:val="00C53BA6"/>
    <w:rsid w:val="00C54289"/>
    <w:rsid w:val="00C55341"/>
    <w:rsid w:val="00C57247"/>
    <w:rsid w:val="00C5774F"/>
    <w:rsid w:val="00C602BF"/>
    <w:rsid w:val="00C61BFB"/>
    <w:rsid w:val="00C627A4"/>
    <w:rsid w:val="00C63CD4"/>
    <w:rsid w:val="00C643DE"/>
    <w:rsid w:val="00C65185"/>
    <w:rsid w:val="00C658FB"/>
    <w:rsid w:val="00C70ADC"/>
    <w:rsid w:val="00C71100"/>
    <w:rsid w:val="00C77339"/>
    <w:rsid w:val="00C776B8"/>
    <w:rsid w:val="00C845DA"/>
    <w:rsid w:val="00C86279"/>
    <w:rsid w:val="00C91FFE"/>
    <w:rsid w:val="00C945DF"/>
    <w:rsid w:val="00C956BE"/>
    <w:rsid w:val="00C95ED5"/>
    <w:rsid w:val="00CA454C"/>
    <w:rsid w:val="00CA4CD8"/>
    <w:rsid w:val="00CA6267"/>
    <w:rsid w:val="00CB3F85"/>
    <w:rsid w:val="00CB60A7"/>
    <w:rsid w:val="00CC2D7F"/>
    <w:rsid w:val="00CC35C3"/>
    <w:rsid w:val="00CC4E1F"/>
    <w:rsid w:val="00CC76B4"/>
    <w:rsid w:val="00CC7A85"/>
    <w:rsid w:val="00CC7AC2"/>
    <w:rsid w:val="00CD3042"/>
    <w:rsid w:val="00CD3226"/>
    <w:rsid w:val="00CD4169"/>
    <w:rsid w:val="00CD4D51"/>
    <w:rsid w:val="00CD59B2"/>
    <w:rsid w:val="00CE081D"/>
    <w:rsid w:val="00CE0A71"/>
    <w:rsid w:val="00CE18DF"/>
    <w:rsid w:val="00CE23FE"/>
    <w:rsid w:val="00CE2741"/>
    <w:rsid w:val="00CE566A"/>
    <w:rsid w:val="00CF066C"/>
    <w:rsid w:val="00CF541D"/>
    <w:rsid w:val="00CF5DF9"/>
    <w:rsid w:val="00CF6087"/>
    <w:rsid w:val="00CF6AA8"/>
    <w:rsid w:val="00CF7113"/>
    <w:rsid w:val="00CF759C"/>
    <w:rsid w:val="00D04B41"/>
    <w:rsid w:val="00D06447"/>
    <w:rsid w:val="00D07123"/>
    <w:rsid w:val="00D11A5C"/>
    <w:rsid w:val="00D1311A"/>
    <w:rsid w:val="00D14326"/>
    <w:rsid w:val="00D162EE"/>
    <w:rsid w:val="00D23357"/>
    <w:rsid w:val="00D2594E"/>
    <w:rsid w:val="00D2617B"/>
    <w:rsid w:val="00D27363"/>
    <w:rsid w:val="00D276AD"/>
    <w:rsid w:val="00D300C6"/>
    <w:rsid w:val="00D30893"/>
    <w:rsid w:val="00D312E2"/>
    <w:rsid w:val="00D32CAF"/>
    <w:rsid w:val="00D33832"/>
    <w:rsid w:val="00D36DC6"/>
    <w:rsid w:val="00D40201"/>
    <w:rsid w:val="00D4063A"/>
    <w:rsid w:val="00D4154D"/>
    <w:rsid w:val="00D43209"/>
    <w:rsid w:val="00D433EF"/>
    <w:rsid w:val="00D43DBB"/>
    <w:rsid w:val="00D477D8"/>
    <w:rsid w:val="00D53694"/>
    <w:rsid w:val="00D540E6"/>
    <w:rsid w:val="00D54E0D"/>
    <w:rsid w:val="00D54EA2"/>
    <w:rsid w:val="00D578A7"/>
    <w:rsid w:val="00D6165F"/>
    <w:rsid w:val="00D61F1D"/>
    <w:rsid w:val="00D621BF"/>
    <w:rsid w:val="00D6461E"/>
    <w:rsid w:val="00D65088"/>
    <w:rsid w:val="00D65A1B"/>
    <w:rsid w:val="00D662B8"/>
    <w:rsid w:val="00D701B0"/>
    <w:rsid w:val="00D71BA4"/>
    <w:rsid w:val="00D72FE9"/>
    <w:rsid w:val="00D730A8"/>
    <w:rsid w:val="00D736A1"/>
    <w:rsid w:val="00D75E02"/>
    <w:rsid w:val="00D76415"/>
    <w:rsid w:val="00D76B08"/>
    <w:rsid w:val="00D76D7B"/>
    <w:rsid w:val="00D77B96"/>
    <w:rsid w:val="00D81853"/>
    <w:rsid w:val="00D82736"/>
    <w:rsid w:val="00D8339F"/>
    <w:rsid w:val="00D864D3"/>
    <w:rsid w:val="00D87798"/>
    <w:rsid w:val="00D91DEA"/>
    <w:rsid w:val="00D95B78"/>
    <w:rsid w:val="00D96C02"/>
    <w:rsid w:val="00D973C4"/>
    <w:rsid w:val="00DA0584"/>
    <w:rsid w:val="00DA273A"/>
    <w:rsid w:val="00DA292D"/>
    <w:rsid w:val="00DA316D"/>
    <w:rsid w:val="00DA40B9"/>
    <w:rsid w:val="00DA4658"/>
    <w:rsid w:val="00DA4742"/>
    <w:rsid w:val="00DB3500"/>
    <w:rsid w:val="00DB53BB"/>
    <w:rsid w:val="00DB63BB"/>
    <w:rsid w:val="00DB7831"/>
    <w:rsid w:val="00DB7E95"/>
    <w:rsid w:val="00DC0ED1"/>
    <w:rsid w:val="00DC1406"/>
    <w:rsid w:val="00DC1FF2"/>
    <w:rsid w:val="00DC263D"/>
    <w:rsid w:val="00DC407A"/>
    <w:rsid w:val="00DC4E26"/>
    <w:rsid w:val="00DC6005"/>
    <w:rsid w:val="00DC7A97"/>
    <w:rsid w:val="00DD0612"/>
    <w:rsid w:val="00DD0658"/>
    <w:rsid w:val="00DD0EE5"/>
    <w:rsid w:val="00DD1474"/>
    <w:rsid w:val="00DD1817"/>
    <w:rsid w:val="00DD41A8"/>
    <w:rsid w:val="00DD4923"/>
    <w:rsid w:val="00DD4FD9"/>
    <w:rsid w:val="00DD5105"/>
    <w:rsid w:val="00DD7AFC"/>
    <w:rsid w:val="00DE010D"/>
    <w:rsid w:val="00DE06FB"/>
    <w:rsid w:val="00DE193A"/>
    <w:rsid w:val="00DE3A4F"/>
    <w:rsid w:val="00DE6200"/>
    <w:rsid w:val="00DE67E1"/>
    <w:rsid w:val="00DE7D39"/>
    <w:rsid w:val="00DF03E5"/>
    <w:rsid w:val="00DF3E93"/>
    <w:rsid w:val="00DF3FB3"/>
    <w:rsid w:val="00DF4727"/>
    <w:rsid w:val="00DF4FF4"/>
    <w:rsid w:val="00E00479"/>
    <w:rsid w:val="00E00CC4"/>
    <w:rsid w:val="00E0160F"/>
    <w:rsid w:val="00E01A4E"/>
    <w:rsid w:val="00E02548"/>
    <w:rsid w:val="00E03755"/>
    <w:rsid w:val="00E046D4"/>
    <w:rsid w:val="00E04EC1"/>
    <w:rsid w:val="00E061AA"/>
    <w:rsid w:val="00E07866"/>
    <w:rsid w:val="00E11D1D"/>
    <w:rsid w:val="00E12D78"/>
    <w:rsid w:val="00E133D4"/>
    <w:rsid w:val="00E15A2B"/>
    <w:rsid w:val="00E16BEA"/>
    <w:rsid w:val="00E202E6"/>
    <w:rsid w:val="00E20F0C"/>
    <w:rsid w:val="00E222DB"/>
    <w:rsid w:val="00E22B09"/>
    <w:rsid w:val="00E2354C"/>
    <w:rsid w:val="00E23DF6"/>
    <w:rsid w:val="00E25D1C"/>
    <w:rsid w:val="00E2759F"/>
    <w:rsid w:val="00E326EE"/>
    <w:rsid w:val="00E3323C"/>
    <w:rsid w:val="00E3346F"/>
    <w:rsid w:val="00E36042"/>
    <w:rsid w:val="00E40F0A"/>
    <w:rsid w:val="00E43A08"/>
    <w:rsid w:val="00E43D8C"/>
    <w:rsid w:val="00E43FF9"/>
    <w:rsid w:val="00E444D2"/>
    <w:rsid w:val="00E449A2"/>
    <w:rsid w:val="00E44ECF"/>
    <w:rsid w:val="00E4573E"/>
    <w:rsid w:val="00E46B65"/>
    <w:rsid w:val="00E46CD0"/>
    <w:rsid w:val="00E473BE"/>
    <w:rsid w:val="00E506BE"/>
    <w:rsid w:val="00E5187A"/>
    <w:rsid w:val="00E57939"/>
    <w:rsid w:val="00E61E7D"/>
    <w:rsid w:val="00E64AB8"/>
    <w:rsid w:val="00E64F54"/>
    <w:rsid w:val="00E6693F"/>
    <w:rsid w:val="00E6736B"/>
    <w:rsid w:val="00E67622"/>
    <w:rsid w:val="00E70562"/>
    <w:rsid w:val="00E70B31"/>
    <w:rsid w:val="00E73BA9"/>
    <w:rsid w:val="00E75D8D"/>
    <w:rsid w:val="00E768AC"/>
    <w:rsid w:val="00E8357C"/>
    <w:rsid w:val="00E83AEB"/>
    <w:rsid w:val="00E8408B"/>
    <w:rsid w:val="00E901DF"/>
    <w:rsid w:val="00E909E0"/>
    <w:rsid w:val="00E91028"/>
    <w:rsid w:val="00E93F70"/>
    <w:rsid w:val="00EA2FF9"/>
    <w:rsid w:val="00EA340F"/>
    <w:rsid w:val="00EA3F53"/>
    <w:rsid w:val="00EA44B2"/>
    <w:rsid w:val="00EA4F57"/>
    <w:rsid w:val="00EA5350"/>
    <w:rsid w:val="00EA6CD0"/>
    <w:rsid w:val="00EA6D48"/>
    <w:rsid w:val="00EA6E37"/>
    <w:rsid w:val="00EB0025"/>
    <w:rsid w:val="00EB1923"/>
    <w:rsid w:val="00EB2184"/>
    <w:rsid w:val="00EB2B6F"/>
    <w:rsid w:val="00EB2E15"/>
    <w:rsid w:val="00EB3287"/>
    <w:rsid w:val="00EB44EC"/>
    <w:rsid w:val="00EB513A"/>
    <w:rsid w:val="00EB667D"/>
    <w:rsid w:val="00EB74CE"/>
    <w:rsid w:val="00EB7579"/>
    <w:rsid w:val="00EC1A9F"/>
    <w:rsid w:val="00EC5058"/>
    <w:rsid w:val="00EC50C8"/>
    <w:rsid w:val="00EC7A11"/>
    <w:rsid w:val="00ED0BF6"/>
    <w:rsid w:val="00ED2B61"/>
    <w:rsid w:val="00ED4393"/>
    <w:rsid w:val="00ED43AC"/>
    <w:rsid w:val="00ED5F90"/>
    <w:rsid w:val="00ED6C5F"/>
    <w:rsid w:val="00ED7454"/>
    <w:rsid w:val="00EE133D"/>
    <w:rsid w:val="00EE2001"/>
    <w:rsid w:val="00EE4CCB"/>
    <w:rsid w:val="00EF09C7"/>
    <w:rsid w:val="00EF0E66"/>
    <w:rsid w:val="00EF271F"/>
    <w:rsid w:val="00EF3352"/>
    <w:rsid w:val="00EF3C2C"/>
    <w:rsid w:val="00EF6765"/>
    <w:rsid w:val="00EF6B43"/>
    <w:rsid w:val="00EF71C5"/>
    <w:rsid w:val="00EF776E"/>
    <w:rsid w:val="00F00935"/>
    <w:rsid w:val="00F0247E"/>
    <w:rsid w:val="00F03F21"/>
    <w:rsid w:val="00F042DD"/>
    <w:rsid w:val="00F047FE"/>
    <w:rsid w:val="00F06255"/>
    <w:rsid w:val="00F06C77"/>
    <w:rsid w:val="00F104D3"/>
    <w:rsid w:val="00F12124"/>
    <w:rsid w:val="00F12FEC"/>
    <w:rsid w:val="00F13EAA"/>
    <w:rsid w:val="00F145EF"/>
    <w:rsid w:val="00F1571A"/>
    <w:rsid w:val="00F16D1B"/>
    <w:rsid w:val="00F211E1"/>
    <w:rsid w:val="00F21F07"/>
    <w:rsid w:val="00F26017"/>
    <w:rsid w:val="00F26B48"/>
    <w:rsid w:val="00F27730"/>
    <w:rsid w:val="00F27D1D"/>
    <w:rsid w:val="00F303E9"/>
    <w:rsid w:val="00F32D1F"/>
    <w:rsid w:val="00F332A7"/>
    <w:rsid w:val="00F33E1C"/>
    <w:rsid w:val="00F33EE1"/>
    <w:rsid w:val="00F351ED"/>
    <w:rsid w:val="00F3551C"/>
    <w:rsid w:val="00F35588"/>
    <w:rsid w:val="00F35BE6"/>
    <w:rsid w:val="00F36C0F"/>
    <w:rsid w:val="00F36D8B"/>
    <w:rsid w:val="00F37784"/>
    <w:rsid w:val="00F40459"/>
    <w:rsid w:val="00F41850"/>
    <w:rsid w:val="00F4194D"/>
    <w:rsid w:val="00F43625"/>
    <w:rsid w:val="00F46953"/>
    <w:rsid w:val="00F4778F"/>
    <w:rsid w:val="00F518F3"/>
    <w:rsid w:val="00F55FD7"/>
    <w:rsid w:val="00F57884"/>
    <w:rsid w:val="00F60113"/>
    <w:rsid w:val="00F60EE1"/>
    <w:rsid w:val="00F61924"/>
    <w:rsid w:val="00F6481C"/>
    <w:rsid w:val="00F666B0"/>
    <w:rsid w:val="00F6689E"/>
    <w:rsid w:val="00F67E2E"/>
    <w:rsid w:val="00F708B0"/>
    <w:rsid w:val="00F72509"/>
    <w:rsid w:val="00F777FE"/>
    <w:rsid w:val="00F823F0"/>
    <w:rsid w:val="00F84C51"/>
    <w:rsid w:val="00F87224"/>
    <w:rsid w:val="00F9150D"/>
    <w:rsid w:val="00FA07C6"/>
    <w:rsid w:val="00FA0D01"/>
    <w:rsid w:val="00FA2616"/>
    <w:rsid w:val="00FA345F"/>
    <w:rsid w:val="00FB0A5C"/>
    <w:rsid w:val="00FB1666"/>
    <w:rsid w:val="00FB1A8C"/>
    <w:rsid w:val="00FB255F"/>
    <w:rsid w:val="00FB6427"/>
    <w:rsid w:val="00FB6D32"/>
    <w:rsid w:val="00FC5609"/>
    <w:rsid w:val="00FC582E"/>
    <w:rsid w:val="00FD0750"/>
    <w:rsid w:val="00FD25A9"/>
    <w:rsid w:val="00FD298F"/>
    <w:rsid w:val="00FD2C34"/>
    <w:rsid w:val="00FD366F"/>
    <w:rsid w:val="00FD4859"/>
    <w:rsid w:val="00FE0195"/>
    <w:rsid w:val="00FE281D"/>
    <w:rsid w:val="00FE2E9F"/>
    <w:rsid w:val="00FE70F4"/>
    <w:rsid w:val="00FE7478"/>
    <w:rsid w:val="00FF01D3"/>
    <w:rsid w:val="00FF1250"/>
    <w:rsid w:val="00FF1700"/>
    <w:rsid w:val="00FF1BD3"/>
    <w:rsid w:val="00FF4F91"/>
    <w:rsid w:val="00FF71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3CC89B"/>
  <w15:docId w15:val="{C12044E1-0FF7-46FC-B611-111E97B63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25A9"/>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basedOn w:val="a"/>
    <w:next w:val="a"/>
    <w:link w:val="20"/>
    <w:uiPriority w:val="9"/>
    <w:semiHidden/>
    <w:unhideWhenUsed/>
    <w:qFormat/>
    <w:rsid w:val="0066200D"/>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D30893"/>
    <w:pPr>
      <w:keepNext/>
      <w:spacing w:line="720" w:lineRule="auto"/>
      <w:outlineLvl w:val="3"/>
    </w:pPr>
    <w:rPr>
      <w:rFonts w:asciiTheme="majorHAnsi" w:eastAsiaTheme="majorEastAsia" w:hAnsiTheme="majorHAnsi" w:cstheme="majorBidi"/>
      <w:sz w:val="36"/>
      <w:szCs w:val="36"/>
    </w:rPr>
  </w:style>
  <w:style w:type="paragraph" w:styleId="6">
    <w:name w:val="heading 6"/>
    <w:basedOn w:val="a"/>
    <w:next w:val="a"/>
    <w:link w:val="60"/>
    <w:uiPriority w:val="9"/>
    <w:semiHidden/>
    <w:unhideWhenUsed/>
    <w:qFormat/>
    <w:rsid w:val="00150C57"/>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link w:val="CRCoverPageZchn"/>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1"/>
    <w:link w:val="B2Car"/>
    <w:qFormat/>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1">
    <w:name w:val="List 2"/>
    <w:basedOn w:val="a"/>
    <w:uiPriority w:val="99"/>
    <w:semiHidden/>
    <w:unhideWhenUsed/>
    <w:rsid w:val="00C53BA6"/>
    <w:pPr>
      <w:ind w:leftChars="400" w:left="100" w:hangingChars="200" w:hanging="200"/>
      <w:contextualSpacing/>
    </w:pPr>
  </w:style>
  <w:style w:type="paragraph" w:styleId="a4">
    <w:name w:val="List Paragraph"/>
    <w:basedOn w:val="a"/>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qFormat/>
    <w:rsid w:val="006F4AED"/>
    <w:rPr>
      <w:rFonts w:ascii="Arial" w:eastAsia="MS Mincho" w:hAnsi="Arial" w:cs="Times New Roman"/>
      <w:kern w:val="0"/>
      <w:sz w:val="20"/>
      <w:szCs w:val="24"/>
      <w:lang w:val="x-none" w:eastAsia="en-GB"/>
    </w:rPr>
  </w:style>
  <w:style w:type="paragraph" w:styleId="a5">
    <w:name w:val="header"/>
    <w:basedOn w:val="a"/>
    <w:link w:val="a6"/>
    <w:uiPriority w:val="99"/>
    <w:unhideWhenUsed/>
    <w:rsid w:val="006105B4"/>
    <w:pPr>
      <w:tabs>
        <w:tab w:val="center" w:pos="4153"/>
        <w:tab w:val="right" w:pos="8306"/>
      </w:tabs>
      <w:snapToGrid w:val="0"/>
    </w:pPr>
    <w:rPr>
      <w:sz w:val="20"/>
      <w:szCs w:val="20"/>
    </w:rPr>
  </w:style>
  <w:style w:type="character" w:customStyle="1" w:styleId="a6">
    <w:name w:val="頁首 字元"/>
    <w:basedOn w:val="a0"/>
    <w:link w:val="a5"/>
    <w:uiPriority w:val="99"/>
    <w:rsid w:val="006105B4"/>
    <w:rPr>
      <w:sz w:val="20"/>
      <w:szCs w:val="20"/>
    </w:rPr>
  </w:style>
  <w:style w:type="paragraph" w:styleId="a7">
    <w:name w:val="footer"/>
    <w:basedOn w:val="a"/>
    <w:link w:val="a8"/>
    <w:uiPriority w:val="99"/>
    <w:unhideWhenUsed/>
    <w:rsid w:val="006105B4"/>
    <w:pPr>
      <w:tabs>
        <w:tab w:val="center" w:pos="4153"/>
        <w:tab w:val="right" w:pos="8306"/>
      </w:tabs>
      <w:snapToGrid w:val="0"/>
    </w:pPr>
    <w:rPr>
      <w:sz w:val="20"/>
      <w:szCs w:val="20"/>
    </w:rPr>
  </w:style>
  <w:style w:type="character" w:customStyle="1" w:styleId="a8">
    <w:name w:val="頁尾 字元"/>
    <w:basedOn w:val="a0"/>
    <w:link w:val="a7"/>
    <w:uiPriority w:val="99"/>
    <w:rsid w:val="006105B4"/>
    <w:rPr>
      <w:sz w:val="20"/>
      <w:szCs w:val="20"/>
    </w:rPr>
  </w:style>
  <w:style w:type="paragraph" w:styleId="a9">
    <w:name w:val="Balloon Text"/>
    <w:basedOn w:val="a"/>
    <w:link w:val="aa"/>
    <w:uiPriority w:val="99"/>
    <w:semiHidden/>
    <w:unhideWhenUsed/>
    <w:rsid w:val="006105B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105B4"/>
    <w:rPr>
      <w:rFonts w:asciiTheme="majorHAnsi" w:eastAsiaTheme="majorEastAsia" w:hAnsiTheme="majorHAnsi" w:cstheme="majorBidi"/>
      <w:sz w:val="18"/>
      <w:szCs w:val="18"/>
    </w:rPr>
  </w:style>
  <w:style w:type="character" w:styleId="ab">
    <w:name w:val="annotation reference"/>
    <w:basedOn w:val="a0"/>
    <w:unhideWhenUsed/>
    <w:qFormat/>
    <w:rsid w:val="00C63CD4"/>
    <w:rPr>
      <w:sz w:val="18"/>
      <w:szCs w:val="18"/>
    </w:rPr>
  </w:style>
  <w:style w:type="paragraph" w:styleId="ac">
    <w:name w:val="annotation text"/>
    <w:basedOn w:val="a"/>
    <w:link w:val="ad"/>
    <w:uiPriority w:val="99"/>
    <w:unhideWhenUsed/>
    <w:qFormat/>
    <w:rsid w:val="00C63CD4"/>
  </w:style>
  <w:style w:type="character" w:customStyle="1" w:styleId="ad">
    <w:name w:val="註解文字 字元"/>
    <w:basedOn w:val="a0"/>
    <w:link w:val="ac"/>
    <w:uiPriority w:val="99"/>
    <w:qFormat/>
    <w:rsid w:val="00C63CD4"/>
  </w:style>
  <w:style w:type="paragraph" w:styleId="ae">
    <w:name w:val="annotation subject"/>
    <w:basedOn w:val="ac"/>
    <w:next w:val="ac"/>
    <w:link w:val="af"/>
    <w:uiPriority w:val="99"/>
    <w:semiHidden/>
    <w:unhideWhenUsed/>
    <w:rsid w:val="00C63CD4"/>
    <w:rPr>
      <w:b/>
      <w:bCs/>
    </w:rPr>
  </w:style>
  <w:style w:type="character" w:customStyle="1" w:styleId="af">
    <w:name w:val="註解主旨 字元"/>
    <w:basedOn w:val="ad"/>
    <w:link w:val="ae"/>
    <w:uiPriority w:val="99"/>
    <w:semiHidden/>
    <w:rsid w:val="00C63CD4"/>
    <w:rPr>
      <w:b/>
      <w:bCs/>
    </w:rPr>
  </w:style>
  <w:style w:type="paragraph" w:customStyle="1" w:styleId="NO">
    <w:name w:val="NO"/>
    <w:basedOn w:val="a"/>
    <w:link w:val="NOChar"/>
    <w:qFormat/>
    <w:rsid w:val="00A50D6A"/>
    <w:pPr>
      <w:keepLines/>
      <w:widowControl/>
      <w:spacing w:after="180"/>
      <w:ind w:left="1135" w:hanging="851"/>
    </w:pPr>
    <w:rPr>
      <w:rFonts w:ascii="Times New Roman" w:hAnsi="Times New Roman" w:cs="Times New Roman"/>
      <w:kern w:val="0"/>
      <w:sz w:val="20"/>
      <w:szCs w:val="20"/>
      <w:lang w:val="en-GB" w:eastAsia="en-US"/>
    </w:rPr>
  </w:style>
  <w:style w:type="character" w:customStyle="1" w:styleId="NOChar">
    <w:name w:val="NO Char"/>
    <w:link w:val="NO"/>
    <w:qFormat/>
    <w:rsid w:val="00A50D6A"/>
    <w:rPr>
      <w:rFonts w:ascii="Times New Roman" w:hAnsi="Times New Roman" w:cs="Times New Roman"/>
      <w:kern w:val="0"/>
      <w:sz w:val="20"/>
      <w:szCs w:val="20"/>
      <w:lang w:val="en-GB" w:eastAsia="en-US"/>
    </w:rPr>
  </w:style>
  <w:style w:type="table" w:styleId="af0">
    <w:name w:val="Table Grid"/>
    <w:basedOn w:val="a1"/>
    <w:uiPriority w:val="39"/>
    <w:rsid w:val="00A50D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141497"/>
    <w:pPr>
      <w:widowControl/>
      <w:numPr>
        <w:numId w:val="2"/>
      </w:numPr>
      <w:tabs>
        <w:tab w:val="clear" w:pos="1619"/>
      </w:tabs>
      <w:overflowPunct w:val="0"/>
      <w:autoSpaceDE w:val="0"/>
      <w:autoSpaceDN w:val="0"/>
      <w:adjustRightInd w:val="0"/>
      <w:spacing w:before="60"/>
      <w:ind w:left="1706" w:hanging="357"/>
      <w:textAlignment w:val="baseline"/>
    </w:pPr>
    <w:rPr>
      <w:rFonts w:ascii="Arial" w:eastAsia="Times New Roman" w:hAnsi="Arial" w:cs="Times New Roman"/>
      <w:b/>
      <w:kern w:val="0"/>
      <w:sz w:val="20"/>
      <w:szCs w:val="20"/>
      <w:lang w:val="fr-FR" w:eastAsia="ja-JP"/>
    </w:rPr>
  </w:style>
  <w:style w:type="paragraph" w:customStyle="1" w:styleId="Doc-title">
    <w:name w:val="Doc-title"/>
    <w:basedOn w:val="a"/>
    <w:next w:val="Doc-text2"/>
    <w:link w:val="Doc-titleChar"/>
    <w:qFormat/>
    <w:rsid w:val="00141497"/>
    <w:pPr>
      <w:widowControl/>
      <w:overflowPunct w:val="0"/>
      <w:autoSpaceDE w:val="0"/>
      <w:autoSpaceDN w:val="0"/>
      <w:adjustRightInd w:val="0"/>
      <w:ind w:left="1259" w:hanging="1259"/>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141497"/>
    <w:rPr>
      <w:rFonts w:ascii="Arial" w:eastAsia="Times New Roman" w:hAnsi="Arial" w:cs="Times New Roman"/>
      <w:noProof/>
      <w:kern w:val="0"/>
      <w:sz w:val="20"/>
      <w:szCs w:val="20"/>
      <w:lang w:val="en-GB" w:eastAsia="ja-JP"/>
    </w:rPr>
  </w:style>
  <w:style w:type="character" w:styleId="af1">
    <w:name w:val="Hyperlink"/>
    <w:uiPriority w:val="99"/>
    <w:qFormat/>
    <w:rsid w:val="00141497"/>
    <w:rPr>
      <w:color w:val="0000FF"/>
      <w:u w:val="single"/>
    </w:rPr>
  </w:style>
  <w:style w:type="character" w:customStyle="1" w:styleId="20">
    <w:name w:val="標題 2 字元"/>
    <w:basedOn w:val="a0"/>
    <w:link w:val="2"/>
    <w:uiPriority w:val="9"/>
    <w:semiHidden/>
    <w:rsid w:val="0066200D"/>
    <w:rPr>
      <w:rFonts w:asciiTheme="majorHAnsi" w:eastAsiaTheme="majorEastAsia" w:hAnsiTheme="majorHAnsi" w:cstheme="majorBidi"/>
      <w:b/>
      <w:bCs/>
      <w:sz w:val="48"/>
      <w:szCs w:val="48"/>
    </w:rPr>
  </w:style>
  <w:style w:type="paragraph" w:customStyle="1" w:styleId="TAH">
    <w:name w:val="TAH"/>
    <w:basedOn w:val="TAC"/>
    <w:link w:val="TAHCar"/>
    <w:rsid w:val="002313A3"/>
    <w:rPr>
      <w:b/>
    </w:rPr>
  </w:style>
  <w:style w:type="paragraph" w:customStyle="1" w:styleId="TAC">
    <w:name w:val="TAC"/>
    <w:basedOn w:val="a"/>
    <w:link w:val="TACChar"/>
    <w:rsid w:val="002313A3"/>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ja-JP"/>
    </w:rPr>
  </w:style>
  <w:style w:type="paragraph" w:customStyle="1" w:styleId="TH">
    <w:name w:val="TH"/>
    <w:basedOn w:val="a"/>
    <w:link w:val="THChar"/>
    <w:qFormat/>
    <w:rsid w:val="002313A3"/>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ACChar">
    <w:name w:val="TAC Char"/>
    <w:link w:val="TAC"/>
    <w:rsid w:val="002313A3"/>
    <w:rPr>
      <w:rFonts w:ascii="Arial" w:eastAsia="Times New Roman" w:hAnsi="Arial" w:cs="Times New Roman"/>
      <w:kern w:val="0"/>
      <w:sz w:val="18"/>
      <w:szCs w:val="20"/>
      <w:lang w:val="en-GB" w:eastAsia="ja-JP"/>
    </w:rPr>
  </w:style>
  <w:style w:type="character" w:customStyle="1" w:styleId="TAHCar">
    <w:name w:val="TAH Car"/>
    <w:link w:val="TAH"/>
    <w:qFormat/>
    <w:rsid w:val="002313A3"/>
    <w:rPr>
      <w:rFonts w:ascii="Arial" w:eastAsia="Times New Roman" w:hAnsi="Arial" w:cs="Times New Roman"/>
      <w:b/>
      <w:kern w:val="0"/>
      <w:sz w:val="18"/>
      <w:szCs w:val="20"/>
      <w:lang w:val="en-GB" w:eastAsia="ja-JP"/>
    </w:rPr>
  </w:style>
  <w:style w:type="character" w:customStyle="1" w:styleId="THChar">
    <w:name w:val="TH Char"/>
    <w:link w:val="TH"/>
    <w:qFormat/>
    <w:rsid w:val="002313A3"/>
    <w:rPr>
      <w:rFonts w:ascii="Arial" w:eastAsia="Times New Roman" w:hAnsi="Arial" w:cs="Times New Roman"/>
      <w:b/>
      <w:kern w:val="0"/>
      <w:sz w:val="20"/>
      <w:szCs w:val="20"/>
      <w:lang w:val="en-GB" w:eastAsia="ja-JP"/>
    </w:rPr>
  </w:style>
  <w:style w:type="paragraph" w:customStyle="1" w:styleId="B3">
    <w:name w:val="B3"/>
    <w:basedOn w:val="31"/>
    <w:link w:val="B3Char"/>
    <w:qFormat/>
    <w:rsid w:val="001E1943"/>
    <w:pPr>
      <w:widowControl/>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1Char">
    <w:name w:val="B1 Char"/>
    <w:qFormat/>
    <w:rsid w:val="001E1943"/>
    <w:rPr>
      <w:rFonts w:eastAsia="Times New Roman"/>
    </w:rPr>
  </w:style>
  <w:style w:type="character" w:customStyle="1" w:styleId="B2Char">
    <w:name w:val="B2 Char"/>
    <w:qFormat/>
    <w:rsid w:val="001E1943"/>
    <w:rPr>
      <w:rFonts w:eastAsia="Times New Roman"/>
    </w:rPr>
  </w:style>
  <w:style w:type="character" w:customStyle="1" w:styleId="B3Char">
    <w:name w:val="B3 Char"/>
    <w:link w:val="B3"/>
    <w:qFormat/>
    <w:rsid w:val="001E1943"/>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1E1943"/>
    <w:pPr>
      <w:ind w:leftChars="600" w:left="100" w:hangingChars="200" w:hanging="200"/>
      <w:contextualSpacing/>
    </w:pPr>
  </w:style>
  <w:style w:type="character" w:customStyle="1" w:styleId="40">
    <w:name w:val="標題 4 字元"/>
    <w:basedOn w:val="a0"/>
    <w:link w:val="4"/>
    <w:uiPriority w:val="9"/>
    <w:semiHidden/>
    <w:rsid w:val="00D30893"/>
    <w:rPr>
      <w:rFonts w:asciiTheme="majorHAnsi" w:eastAsiaTheme="majorEastAsia" w:hAnsiTheme="majorHAnsi" w:cstheme="majorBidi"/>
      <w:sz w:val="36"/>
      <w:szCs w:val="36"/>
    </w:rPr>
  </w:style>
  <w:style w:type="paragraph" w:customStyle="1" w:styleId="Reference">
    <w:name w:val="Reference"/>
    <w:basedOn w:val="a"/>
    <w:link w:val="ReferenceChar"/>
    <w:qFormat/>
    <w:rsid w:val="00F33E1C"/>
    <w:pPr>
      <w:widowControl/>
      <w:numPr>
        <w:numId w:val="3"/>
      </w:numPr>
    </w:pPr>
    <w:rPr>
      <w:rFonts w:ascii="Times New Roman" w:eastAsia="Times New Roman" w:hAnsi="Times New Roman" w:cs="Times New Roman"/>
      <w:kern w:val="0"/>
      <w:szCs w:val="24"/>
      <w:lang w:val="en-GB" w:eastAsia="sv-SE"/>
    </w:rPr>
  </w:style>
  <w:style w:type="character" w:customStyle="1" w:styleId="ReferenceChar">
    <w:name w:val="Reference Char"/>
    <w:link w:val="Reference"/>
    <w:locked/>
    <w:rsid w:val="00F33E1C"/>
    <w:rPr>
      <w:rFonts w:ascii="Times New Roman" w:eastAsia="Times New Roman" w:hAnsi="Times New Roman" w:cs="Times New Roman"/>
      <w:kern w:val="0"/>
      <w:szCs w:val="24"/>
      <w:lang w:val="en-GB" w:eastAsia="sv-SE"/>
    </w:rPr>
  </w:style>
  <w:style w:type="character" w:customStyle="1" w:styleId="60">
    <w:name w:val="標題 6 字元"/>
    <w:basedOn w:val="a0"/>
    <w:link w:val="6"/>
    <w:uiPriority w:val="9"/>
    <w:semiHidden/>
    <w:rsid w:val="00150C57"/>
    <w:rPr>
      <w:rFonts w:asciiTheme="majorHAnsi" w:eastAsiaTheme="majorEastAsia" w:hAnsiTheme="majorHAnsi" w:cstheme="majorBidi"/>
      <w:sz w:val="36"/>
      <w:szCs w:val="36"/>
    </w:rPr>
  </w:style>
  <w:style w:type="paragraph" w:customStyle="1" w:styleId="Prop">
    <w:name w:val="Prop"/>
    <w:basedOn w:val="a"/>
    <w:qFormat/>
    <w:rsid w:val="009E2E20"/>
    <w:pPr>
      <w:widowControl/>
      <w:numPr>
        <w:numId w:val="4"/>
      </w:numPr>
      <w:tabs>
        <w:tab w:val="num" w:pos="360"/>
        <w:tab w:val="left" w:pos="1170"/>
      </w:tabs>
      <w:overflowPunct w:val="0"/>
      <w:autoSpaceDE w:val="0"/>
      <w:autoSpaceDN w:val="0"/>
      <w:adjustRightInd w:val="0"/>
      <w:spacing w:after="120"/>
      <w:ind w:left="1170" w:hanging="1170"/>
      <w:jc w:val="both"/>
      <w:textAlignment w:val="baseline"/>
    </w:pPr>
    <w:rPr>
      <w:rFonts w:ascii="Times New Roman" w:eastAsia="SimSun" w:hAnsi="Times New Roman" w:cs="Times New Roman"/>
      <w:b/>
      <w:kern w:val="0"/>
      <w:sz w:val="20"/>
      <w:szCs w:val="20"/>
      <w:lang w:eastAsia="zh-CN"/>
    </w:rPr>
  </w:style>
  <w:style w:type="paragraph" w:customStyle="1" w:styleId="B4">
    <w:name w:val="B4"/>
    <w:basedOn w:val="41"/>
    <w:link w:val="B4Char"/>
    <w:qFormat/>
    <w:rsid w:val="00781810"/>
    <w:pPr>
      <w:widowControl/>
      <w:overflowPunct w:val="0"/>
      <w:autoSpaceDE w:val="0"/>
      <w:autoSpaceDN w:val="0"/>
      <w:adjustRightInd w:val="0"/>
      <w:spacing w:after="180"/>
      <w:ind w:leftChars="0" w:left="1418"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781810"/>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781810"/>
    <w:pPr>
      <w:ind w:leftChars="800" w:left="100" w:hangingChars="200" w:hanging="200"/>
      <w:contextualSpacing/>
    </w:pPr>
  </w:style>
  <w:style w:type="paragraph" w:styleId="Web">
    <w:name w:val="Normal (Web)"/>
    <w:basedOn w:val="a"/>
    <w:uiPriority w:val="99"/>
    <w:semiHidden/>
    <w:unhideWhenUsed/>
    <w:rsid w:val="004F6616"/>
    <w:pPr>
      <w:widowControl/>
      <w:spacing w:before="100" w:beforeAutospacing="1" w:after="100" w:afterAutospacing="1"/>
    </w:pPr>
    <w:rPr>
      <w:rFonts w:ascii="新細明體" w:eastAsia="新細明體" w:hAnsi="新細明體" w:cs="新細明體"/>
      <w:kern w:val="0"/>
      <w:szCs w:val="24"/>
    </w:rPr>
  </w:style>
  <w:style w:type="paragraph" w:customStyle="1" w:styleId="TdocHeading1">
    <w:name w:val="Tdoc_Heading_1"/>
    <w:basedOn w:val="1"/>
    <w:next w:val="a"/>
    <w:autoRedefine/>
    <w:rsid w:val="009C5E7F"/>
    <w:pPr>
      <w:numPr>
        <w:numId w:val="5"/>
      </w:numPr>
      <w:spacing w:after="120"/>
      <w:ind w:left="357" w:hanging="357"/>
      <w:jc w:val="both"/>
    </w:pPr>
    <w:rPr>
      <w:rFonts w:eastAsia="Batang"/>
      <w:b/>
      <w:noProof/>
      <w:kern w:val="28"/>
      <w:sz w:val="24"/>
      <w:lang w:val="en-US" w:eastAsia="en-US"/>
    </w:rPr>
  </w:style>
  <w:style w:type="paragraph" w:styleId="af2">
    <w:name w:val="Revision"/>
    <w:hidden/>
    <w:uiPriority w:val="99"/>
    <w:semiHidden/>
    <w:rsid w:val="00E202E6"/>
  </w:style>
  <w:style w:type="character" w:customStyle="1" w:styleId="CRCoverPageZchn">
    <w:name w:val="CR Cover Page Zchn"/>
    <w:basedOn w:val="a0"/>
    <w:link w:val="CRCoverPage"/>
    <w:locked/>
    <w:rsid w:val="00F351ED"/>
    <w:rPr>
      <w:rFonts w:ascii="Arial" w:eastAsia="新細明體" w:hAnsi="Arial" w:cs="Times New Roman"/>
      <w:kern w:val="0"/>
      <w:sz w:val="20"/>
      <w:szCs w:val="20"/>
      <w:lang w:val="en-GB" w:eastAsia="en-US"/>
    </w:rPr>
  </w:style>
  <w:style w:type="paragraph" w:customStyle="1" w:styleId="TF">
    <w:name w:val="TF"/>
    <w:basedOn w:val="TH"/>
    <w:link w:val="TFChar"/>
    <w:qFormat/>
    <w:rsid w:val="000160F9"/>
    <w:pPr>
      <w:keepNext w:val="0"/>
      <w:spacing w:before="0" w:after="240"/>
    </w:pPr>
  </w:style>
  <w:style w:type="character" w:customStyle="1" w:styleId="TFChar">
    <w:name w:val="TF Char"/>
    <w:link w:val="TF"/>
    <w:qFormat/>
    <w:rsid w:val="000160F9"/>
    <w:rPr>
      <w:rFonts w:ascii="Arial" w:eastAsia="Times New Roman" w:hAnsi="Arial" w:cs="Times New Roman"/>
      <w:b/>
      <w:kern w:val="0"/>
      <w:sz w:val="20"/>
      <w:szCs w:val="20"/>
      <w:lang w:val="en-GB" w:eastAsia="ja-JP"/>
    </w:rPr>
  </w:style>
  <w:style w:type="paragraph" w:customStyle="1" w:styleId="PL">
    <w:name w:val="PL"/>
    <w:link w:val="PLChar"/>
    <w:qFormat/>
    <w:rsid w:val="00B614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6142F"/>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B6142F"/>
    <w:pPr>
      <w:keepNext/>
      <w:keepLines/>
      <w:widowControl/>
      <w:overflowPunct w:val="0"/>
      <w:autoSpaceDE w:val="0"/>
      <w:autoSpaceDN w:val="0"/>
      <w:adjustRightInd w:val="0"/>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B6142F"/>
    <w:rPr>
      <w:rFonts w:ascii="Arial" w:eastAsia="Times New Roman" w:hAnsi="Arial" w:cs="Times New Roman"/>
      <w:kern w:val="0"/>
      <w:sz w:val="18"/>
      <w:szCs w:val="20"/>
      <w:lang w:val="en-GB" w:eastAsia="ja-JP"/>
    </w:rPr>
  </w:style>
  <w:style w:type="character" w:styleId="af3">
    <w:name w:val="Emphasis"/>
    <w:basedOn w:val="a0"/>
    <w:uiPriority w:val="20"/>
    <w:qFormat/>
    <w:rsid w:val="007C23A3"/>
    <w:rPr>
      <w:i/>
      <w:iCs/>
    </w:rPr>
  </w:style>
  <w:style w:type="character" w:customStyle="1" w:styleId="B1Char1">
    <w:name w:val="B1 Char1"/>
    <w:qFormat/>
    <w:rsid w:val="001B1C92"/>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39452">
      <w:bodyDiv w:val="1"/>
      <w:marLeft w:val="0"/>
      <w:marRight w:val="0"/>
      <w:marTop w:val="0"/>
      <w:marBottom w:val="0"/>
      <w:divBdr>
        <w:top w:val="none" w:sz="0" w:space="0" w:color="auto"/>
        <w:left w:val="none" w:sz="0" w:space="0" w:color="auto"/>
        <w:bottom w:val="none" w:sz="0" w:space="0" w:color="auto"/>
        <w:right w:val="none" w:sz="0" w:space="0" w:color="auto"/>
      </w:divBdr>
    </w:div>
    <w:div w:id="129054739">
      <w:bodyDiv w:val="1"/>
      <w:marLeft w:val="0"/>
      <w:marRight w:val="0"/>
      <w:marTop w:val="0"/>
      <w:marBottom w:val="0"/>
      <w:divBdr>
        <w:top w:val="none" w:sz="0" w:space="0" w:color="auto"/>
        <w:left w:val="none" w:sz="0" w:space="0" w:color="auto"/>
        <w:bottom w:val="none" w:sz="0" w:space="0" w:color="auto"/>
        <w:right w:val="none" w:sz="0" w:space="0" w:color="auto"/>
      </w:divBdr>
    </w:div>
    <w:div w:id="901214406">
      <w:bodyDiv w:val="1"/>
      <w:marLeft w:val="0"/>
      <w:marRight w:val="0"/>
      <w:marTop w:val="0"/>
      <w:marBottom w:val="0"/>
      <w:divBdr>
        <w:top w:val="none" w:sz="0" w:space="0" w:color="auto"/>
        <w:left w:val="none" w:sz="0" w:space="0" w:color="auto"/>
        <w:bottom w:val="none" w:sz="0" w:space="0" w:color="auto"/>
        <w:right w:val="none" w:sz="0" w:space="0" w:color="auto"/>
      </w:divBdr>
    </w:div>
    <w:div w:id="943851370">
      <w:bodyDiv w:val="1"/>
      <w:marLeft w:val="0"/>
      <w:marRight w:val="0"/>
      <w:marTop w:val="0"/>
      <w:marBottom w:val="0"/>
      <w:divBdr>
        <w:top w:val="none" w:sz="0" w:space="0" w:color="auto"/>
        <w:left w:val="none" w:sz="0" w:space="0" w:color="auto"/>
        <w:bottom w:val="none" w:sz="0" w:space="0" w:color="auto"/>
        <w:right w:val="none" w:sz="0" w:space="0" w:color="auto"/>
      </w:divBdr>
    </w:div>
    <w:div w:id="1040058188">
      <w:bodyDiv w:val="1"/>
      <w:marLeft w:val="0"/>
      <w:marRight w:val="0"/>
      <w:marTop w:val="0"/>
      <w:marBottom w:val="0"/>
      <w:divBdr>
        <w:top w:val="none" w:sz="0" w:space="0" w:color="auto"/>
        <w:left w:val="none" w:sz="0" w:space="0" w:color="auto"/>
        <w:bottom w:val="none" w:sz="0" w:space="0" w:color="auto"/>
        <w:right w:val="none" w:sz="0" w:space="0" w:color="auto"/>
      </w:divBdr>
    </w:div>
    <w:div w:id="1631327159">
      <w:bodyDiv w:val="1"/>
      <w:marLeft w:val="0"/>
      <w:marRight w:val="0"/>
      <w:marTop w:val="0"/>
      <w:marBottom w:val="0"/>
      <w:divBdr>
        <w:top w:val="none" w:sz="0" w:space="0" w:color="auto"/>
        <w:left w:val="none" w:sz="0" w:space="0" w:color="auto"/>
        <w:bottom w:val="none" w:sz="0" w:space="0" w:color="auto"/>
        <w:right w:val="none" w:sz="0" w:space="0" w:color="auto"/>
      </w:divBdr>
    </w:div>
    <w:div w:id="1897273826">
      <w:bodyDiv w:val="1"/>
      <w:marLeft w:val="0"/>
      <w:marRight w:val="0"/>
      <w:marTop w:val="0"/>
      <w:marBottom w:val="0"/>
      <w:divBdr>
        <w:top w:val="none" w:sz="0" w:space="0" w:color="auto"/>
        <w:left w:val="none" w:sz="0" w:space="0" w:color="auto"/>
        <w:bottom w:val="none" w:sz="0" w:space="0" w:color="auto"/>
        <w:right w:val="none" w:sz="0" w:space="0" w:color="auto"/>
      </w:divBdr>
    </w:div>
    <w:div w:id="2107725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E587B9-FD5E-4332-B3CC-FD7C4A404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643</Words>
  <Characters>3670</Characters>
  <Application>Microsoft Office Word</Application>
  <DocSecurity>0</DocSecurity>
  <Lines>30</Lines>
  <Paragraphs>8</Paragraphs>
  <ScaleCrop>false</ScaleCrop>
  <Company/>
  <LinksUpToDate>false</LinksUpToDate>
  <CharactersWithSpaces>4305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Xinra Kung(龔逸軒)</dc:creator>
  <cp:lastModifiedBy>ASUSTeK-Xinra</cp:lastModifiedBy>
  <cp:revision>3</cp:revision>
  <dcterms:created xsi:type="dcterms:W3CDTF">2025-02-06T01:17:00Z</dcterms:created>
  <dcterms:modified xsi:type="dcterms:W3CDTF">2025-02-06T03:34:00Z</dcterms:modified>
</cp:coreProperties>
</file>